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Pr="00F71F61">
        <w:rPr>
          <w:rFonts w:ascii="Verdana" w:hAnsi="Verdana" w:cs="Arial"/>
          <w:b/>
          <w:sz w:val="22"/>
          <w:szCs w:val="22"/>
        </w:rPr>
        <w:t xml:space="preserve">  </w:t>
      </w:r>
      <w:r w:rsidR="00D43E71">
        <w:rPr>
          <w:rFonts w:ascii="Verdana" w:hAnsi="Verdana" w:cs="Arial"/>
          <w:b/>
          <w:sz w:val="22"/>
          <w:szCs w:val="22"/>
        </w:rPr>
        <w:t xml:space="preserve"> </w:t>
      </w:r>
      <w:r w:rsidR="00B24D6F" w:rsidRPr="00B24D6F">
        <w:rPr>
          <w:rFonts w:ascii="Verdana" w:hAnsi="Verdana" w:cs="Arial"/>
          <w:b/>
          <w:sz w:val="22"/>
          <w:szCs w:val="22"/>
        </w:rPr>
        <w:t xml:space="preserve"> </w:t>
      </w:r>
      <w:r w:rsidR="000B17D1" w:rsidRPr="000B17D1">
        <w:rPr>
          <w:rFonts w:ascii="Verdana" w:hAnsi="Verdana" w:cs="Arial"/>
          <w:b/>
          <w:sz w:val="22"/>
          <w:szCs w:val="22"/>
        </w:rPr>
        <w:t>24-6-2022</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rsidR="00522E50" w:rsidRPr="008D3C03"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Pr>
          <w:rFonts w:ascii="Verdana" w:hAnsi="Verdana" w:cs="Arial"/>
          <w:b/>
          <w:sz w:val="22"/>
          <w:szCs w:val="22"/>
        </w:rPr>
        <w:t xml:space="preserve">   </w:t>
      </w:r>
      <w:r w:rsidR="00B24684">
        <w:rPr>
          <w:rFonts w:ascii="Verdana" w:hAnsi="Verdana" w:cs="Arial"/>
          <w:b/>
          <w:sz w:val="22"/>
          <w:szCs w:val="22"/>
        </w:rPr>
        <w:t xml:space="preserve">  10549</w:t>
      </w:r>
      <w:r w:rsidR="00D43E71">
        <w:rPr>
          <w:rFonts w:ascii="Verdana" w:hAnsi="Verdana" w:cs="Arial"/>
          <w:b/>
          <w:sz w:val="22"/>
          <w:szCs w:val="22"/>
        </w:rPr>
        <w:t xml:space="preserve"> </w:t>
      </w:r>
      <w:r w:rsidR="00B24D6F" w:rsidRPr="00B24D6F">
        <w:rPr>
          <w:rFonts w:ascii="Verdana" w:hAnsi="Verdana" w:cs="Arial"/>
          <w:b/>
          <w:sz w:val="22"/>
          <w:szCs w:val="22"/>
        </w:rPr>
        <w:t xml:space="preserve"> </w:t>
      </w:r>
      <w:r>
        <w:rPr>
          <w:rFonts w:ascii="Verdana" w:hAnsi="Verdana" w:cs="Arial"/>
          <w:b/>
          <w:sz w:val="22"/>
          <w:szCs w:val="22"/>
        </w:rPr>
        <w:t xml:space="preserve"> </w:t>
      </w:r>
      <w:r w:rsidRPr="00960A7C">
        <w:rPr>
          <w:rFonts w:ascii="Verdana" w:hAnsi="Verdana" w:cs="Arial"/>
          <w:b/>
          <w:sz w:val="22"/>
          <w:szCs w:val="22"/>
        </w:rPr>
        <w:t xml:space="preserve"> </w:t>
      </w:r>
      <w:r w:rsidRPr="008D3C03">
        <w:rPr>
          <w:rFonts w:ascii="Verdana" w:hAnsi="Verdana" w:cs="Arial"/>
          <w:b/>
          <w:sz w:val="22"/>
          <w:szCs w:val="22"/>
        </w:rPr>
        <w:t xml:space="preserve"> </w:t>
      </w:r>
    </w:p>
    <w:p w:rsidR="00522E50" w:rsidRDefault="00522E50" w:rsidP="00522E50">
      <w:pPr>
        <w:spacing w:line="360" w:lineRule="auto"/>
        <w:ind w:left="-180"/>
        <w:jc w:val="both"/>
        <w:rPr>
          <w:rFonts w:ascii="Verdana" w:hAnsi="Verdana" w:cs="Arial"/>
          <w:sz w:val="22"/>
          <w:szCs w:val="22"/>
        </w:rPr>
      </w:pPr>
    </w:p>
    <w:p w:rsidR="00522E50" w:rsidRDefault="00522E50" w:rsidP="00BC165D">
      <w:pPr>
        <w:ind w:left="-180"/>
        <w:jc w:val="both"/>
        <w:rPr>
          <w:rFonts w:ascii="Verdana" w:hAnsi="Verdana" w:cs="Arial"/>
          <w:sz w:val="22"/>
          <w:szCs w:val="22"/>
        </w:rPr>
      </w:pPr>
    </w:p>
    <w:p w:rsidR="009169C4" w:rsidRDefault="009169C4" w:rsidP="00BC165D">
      <w:pPr>
        <w:ind w:left="-180"/>
        <w:jc w:val="both"/>
        <w:rPr>
          <w:rFonts w:ascii="Verdana" w:hAnsi="Verdana" w:cs="Arial"/>
          <w:sz w:val="22"/>
          <w:szCs w:val="22"/>
        </w:rPr>
      </w:pPr>
    </w:p>
    <w:p w:rsidR="009169C4" w:rsidRDefault="009169C4" w:rsidP="00BC165D">
      <w:pPr>
        <w:ind w:left="-180"/>
        <w:jc w:val="both"/>
        <w:rPr>
          <w:rFonts w:ascii="Verdana" w:hAnsi="Verdana" w:cs="Arial"/>
          <w:sz w:val="22"/>
          <w:szCs w:val="22"/>
        </w:rPr>
      </w:pPr>
    </w:p>
    <w:p w:rsidR="009169C4" w:rsidRDefault="009169C4" w:rsidP="009169C4">
      <w:pPr>
        <w:spacing w:line="360" w:lineRule="auto"/>
        <w:ind w:right="-1" w:firstLine="567"/>
        <w:jc w:val="both"/>
        <w:rPr>
          <w:rFonts w:ascii="Verdana" w:hAnsi="Verdana" w:cs="Arial"/>
          <w:sz w:val="22"/>
          <w:szCs w:val="22"/>
        </w:rPr>
      </w:pPr>
      <w:r w:rsidRPr="00F006C9">
        <w:rPr>
          <w:rFonts w:ascii="Verdana" w:hAnsi="Verdana" w:cs="Arial"/>
          <w:sz w:val="22"/>
          <w:szCs w:val="22"/>
        </w:rPr>
        <w:t xml:space="preserve">Καλείσθε να παραστείτε την </w:t>
      </w:r>
      <w:r w:rsidRPr="00910EB6">
        <w:rPr>
          <w:rFonts w:ascii="Verdana" w:hAnsi="Verdana" w:cs="Arial"/>
          <w:b/>
          <w:bCs/>
          <w:i/>
          <w:sz w:val="22"/>
          <w:szCs w:val="22"/>
        </w:rPr>
        <w:t>Τετάρτη</w:t>
      </w:r>
      <w:r w:rsidRPr="00910EB6">
        <w:rPr>
          <w:rFonts w:ascii="Verdana" w:hAnsi="Verdana" w:cs="Arial"/>
          <w:bCs/>
          <w:sz w:val="22"/>
          <w:szCs w:val="22"/>
        </w:rPr>
        <w:t xml:space="preserve"> </w:t>
      </w:r>
      <w:r>
        <w:rPr>
          <w:rFonts w:ascii="Verdana" w:hAnsi="Verdana" w:cs="Arial"/>
          <w:b/>
          <w:bCs/>
          <w:i/>
          <w:sz w:val="22"/>
          <w:szCs w:val="22"/>
        </w:rPr>
        <w:t>2</w:t>
      </w:r>
      <w:r w:rsidR="003E24C8" w:rsidRPr="003E24C8">
        <w:rPr>
          <w:rFonts w:ascii="Verdana" w:hAnsi="Verdana" w:cs="Arial"/>
          <w:b/>
          <w:bCs/>
          <w:i/>
          <w:sz w:val="22"/>
          <w:szCs w:val="22"/>
        </w:rPr>
        <w:t>9</w:t>
      </w:r>
      <w:r>
        <w:rPr>
          <w:rFonts w:ascii="Verdana" w:hAnsi="Verdana" w:cs="Arial"/>
          <w:b/>
          <w:bCs/>
          <w:i/>
          <w:sz w:val="22"/>
          <w:szCs w:val="22"/>
        </w:rPr>
        <w:t>-6</w:t>
      </w:r>
      <w:r w:rsidRPr="00910EB6">
        <w:rPr>
          <w:rFonts w:ascii="Verdana" w:hAnsi="Verdana" w:cs="Arial"/>
          <w:b/>
          <w:bCs/>
          <w:i/>
          <w:sz w:val="22"/>
          <w:szCs w:val="22"/>
        </w:rPr>
        <w:t>-2022</w:t>
      </w:r>
      <w:r w:rsidRPr="00BB6A6A">
        <w:rPr>
          <w:rFonts w:ascii="Verdana" w:hAnsi="Verdana" w:cs="Arial"/>
          <w:bCs/>
          <w:sz w:val="22"/>
          <w:szCs w:val="22"/>
        </w:rPr>
        <w:t xml:space="preserve"> και </w:t>
      </w:r>
      <w:r w:rsidRPr="00636757">
        <w:rPr>
          <w:rFonts w:ascii="Verdana" w:hAnsi="Verdana" w:cs="Arial"/>
          <w:bCs/>
          <w:sz w:val="22"/>
          <w:szCs w:val="22"/>
        </w:rPr>
        <w:t xml:space="preserve">ώρα </w:t>
      </w:r>
      <w:r>
        <w:rPr>
          <w:rFonts w:ascii="Verdana" w:hAnsi="Verdana" w:cs="Arial"/>
          <w:b/>
          <w:bCs/>
          <w:i/>
          <w:sz w:val="22"/>
          <w:szCs w:val="22"/>
          <w:u w:val="single"/>
        </w:rPr>
        <w:t>19</w:t>
      </w:r>
      <w:r w:rsidRPr="00636757">
        <w:rPr>
          <w:rFonts w:ascii="Verdana" w:hAnsi="Verdana" w:cs="Arial"/>
          <w:b/>
          <w:bCs/>
          <w:i/>
          <w:sz w:val="22"/>
          <w:szCs w:val="22"/>
          <w:u w:val="single"/>
        </w:rPr>
        <w:t>.00 μ.μ.</w:t>
      </w:r>
      <w:r w:rsidRPr="00F006C9">
        <w:rPr>
          <w:rFonts w:ascii="Verdana" w:hAnsi="Verdana" w:cs="Arial"/>
          <w:b/>
          <w:i/>
          <w:sz w:val="22"/>
          <w:szCs w:val="22"/>
        </w:rPr>
        <w:t xml:space="preserve"> </w:t>
      </w:r>
      <w:r w:rsidRPr="00F006C9">
        <w:rPr>
          <w:rFonts w:ascii="Verdana" w:hAnsi="Verdana" w:cs="Arial"/>
          <w:sz w:val="22"/>
          <w:szCs w:val="22"/>
        </w:rPr>
        <w:t xml:space="preserve">στην Αίθουσα Συνεδριάσεων </w:t>
      </w:r>
      <w:r w:rsidRPr="00F006C9">
        <w:rPr>
          <w:rFonts w:ascii="Verdana" w:hAnsi="Verdana" w:cs="Arial"/>
          <w:i/>
          <w:sz w:val="22"/>
          <w:szCs w:val="22"/>
        </w:rPr>
        <w:t xml:space="preserve">«Ιατρού Μαρίας Γιάννη – </w:t>
      </w:r>
      <w:proofErr w:type="spellStart"/>
      <w:r w:rsidRPr="00F006C9">
        <w:rPr>
          <w:rFonts w:ascii="Verdana" w:hAnsi="Verdana" w:cs="Arial"/>
          <w:i/>
          <w:sz w:val="22"/>
          <w:szCs w:val="22"/>
        </w:rPr>
        <w:t>Πίντζου</w:t>
      </w:r>
      <w:proofErr w:type="spellEnd"/>
      <w:r w:rsidRPr="00F006C9">
        <w:rPr>
          <w:rFonts w:ascii="Verdana" w:hAnsi="Verdana" w:cs="Arial"/>
          <w:i/>
          <w:sz w:val="22"/>
          <w:szCs w:val="22"/>
        </w:rPr>
        <w:t>»</w:t>
      </w:r>
      <w:r w:rsidRPr="00F006C9">
        <w:rPr>
          <w:rFonts w:ascii="Verdana" w:hAnsi="Verdana" w:cs="Arial"/>
          <w:sz w:val="22"/>
          <w:szCs w:val="22"/>
        </w:rPr>
        <w:t xml:space="preserve"> του Δημαρχείου Μαρκοπούλου, στην </w:t>
      </w:r>
      <w:r>
        <w:rPr>
          <w:rFonts w:ascii="Verdana" w:hAnsi="Verdana" w:cs="Arial"/>
          <w:b/>
          <w:i/>
          <w:sz w:val="22"/>
          <w:szCs w:val="22"/>
        </w:rPr>
        <w:t>δωδέκατη</w:t>
      </w:r>
      <w:r w:rsidRPr="00F006C9">
        <w:rPr>
          <w:rFonts w:ascii="Verdana" w:hAnsi="Verdana" w:cs="Arial"/>
          <w:sz w:val="22"/>
          <w:szCs w:val="22"/>
        </w:rPr>
        <w:t xml:space="preserve"> </w:t>
      </w:r>
      <w:r w:rsidRPr="00F006C9">
        <w:rPr>
          <w:rFonts w:ascii="Verdana" w:hAnsi="Verdana" w:cs="Arial"/>
          <w:b/>
          <w:i/>
          <w:sz w:val="22"/>
          <w:szCs w:val="22"/>
        </w:rPr>
        <w:t>(</w:t>
      </w:r>
      <w:r>
        <w:rPr>
          <w:rFonts w:ascii="Verdana" w:hAnsi="Verdana" w:cs="Arial"/>
          <w:b/>
          <w:i/>
          <w:sz w:val="22"/>
          <w:szCs w:val="22"/>
        </w:rPr>
        <w:t>12</w:t>
      </w:r>
      <w:r w:rsidRPr="00F006C9">
        <w:rPr>
          <w:rFonts w:ascii="Verdana" w:hAnsi="Verdana" w:cs="Arial"/>
          <w:b/>
          <w:i/>
          <w:sz w:val="22"/>
          <w:szCs w:val="22"/>
          <w:vertAlign w:val="superscript"/>
        </w:rPr>
        <w:t>η</w:t>
      </w:r>
      <w:r w:rsidRPr="00F006C9">
        <w:rPr>
          <w:rFonts w:ascii="Verdana" w:hAnsi="Verdana" w:cs="Arial"/>
          <w:b/>
          <w:i/>
          <w:sz w:val="22"/>
          <w:szCs w:val="22"/>
        </w:rPr>
        <w:t>) συνεδρίαση έτους 20</w:t>
      </w:r>
      <w:r>
        <w:rPr>
          <w:rFonts w:ascii="Verdana" w:hAnsi="Verdana" w:cs="Arial"/>
          <w:b/>
          <w:i/>
          <w:sz w:val="22"/>
          <w:szCs w:val="22"/>
        </w:rPr>
        <w:t>22</w:t>
      </w:r>
      <w:r w:rsidRPr="00F006C9">
        <w:rPr>
          <w:rFonts w:ascii="Verdana" w:hAnsi="Verdana" w:cs="Arial"/>
          <w:b/>
          <w:i/>
          <w:sz w:val="22"/>
          <w:szCs w:val="22"/>
        </w:rPr>
        <w:t xml:space="preserve"> του Δημοτικού Συμβουλίου</w:t>
      </w:r>
      <w:r w:rsidRPr="00F006C9">
        <w:rPr>
          <w:rFonts w:ascii="Verdana" w:hAnsi="Verdana" w:cs="Arial"/>
          <w:sz w:val="22"/>
          <w:szCs w:val="22"/>
        </w:rPr>
        <w:t xml:space="preserve">, για συζήτηση και λήψη απόφασης, επί </w:t>
      </w:r>
      <w:r>
        <w:rPr>
          <w:rFonts w:ascii="Verdana" w:hAnsi="Verdana" w:cs="Arial"/>
          <w:sz w:val="22"/>
          <w:szCs w:val="22"/>
        </w:rPr>
        <w:t xml:space="preserve">των κατωτέρω θεμάτων </w:t>
      </w:r>
      <w:r w:rsidRPr="00F006C9">
        <w:rPr>
          <w:rFonts w:ascii="Verdana" w:hAnsi="Verdana" w:cs="Arial"/>
          <w:sz w:val="22"/>
          <w:szCs w:val="22"/>
        </w:rPr>
        <w:t>της Ημερήσιας Διάταξης:</w:t>
      </w:r>
    </w:p>
    <w:p w:rsidR="009169C4" w:rsidRDefault="009169C4" w:rsidP="00522E50">
      <w:pPr>
        <w:spacing w:line="360" w:lineRule="auto"/>
        <w:ind w:right="-1" w:firstLine="567"/>
        <w:jc w:val="both"/>
        <w:rPr>
          <w:rFonts w:ascii="Verdana" w:hAnsi="Verdana" w:cs="Arial"/>
          <w:bCs/>
          <w:sz w:val="22"/>
          <w:szCs w:val="22"/>
        </w:rPr>
      </w:pPr>
    </w:p>
    <w:p w:rsidR="00221A6E" w:rsidRPr="000270F8" w:rsidRDefault="007970DA" w:rsidP="00050A12">
      <w:pPr>
        <w:pStyle w:val="a3"/>
        <w:numPr>
          <w:ilvl w:val="0"/>
          <w:numId w:val="8"/>
        </w:numPr>
        <w:tabs>
          <w:tab w:val="left" w:pos="0"/>
        </w:tabs>
        <w:spacing w:before="240" w:after="240"/>
        <w:jc w:val="both"/>
        <w:rPr>
          <w:rFonts w:ascii="Verdana" w:hAnsi="Verdana" w:cs="Arial"/>
          <w:b/>
          <w:sz w:val="22"/>
          <w:szCs w:val="22"/>
        </w:rPr>
      </w:pPr>
      <w:r w:rsidRPr="000270F8">
        <w:rPr>
          <w:rFonts w:ascii="Verdana" w:hAnsi="Verdana" w:cs="Arial"/>
          <w:b/>
          <w:sz w:val="22"/>
          <w:szCs w:val="22"/>
        </w:rPr>
        <w:t>Λήψη απόφασης για έγκριση συμπλήρωσης και διαβίβασης τυπικού ερωτηματολογίου προς την ΕΥΔΑΠ, με σκοπό την εκ μέρους της ΕΥΔΑΠ, εκπόνηση μελέτης για την λειτουργικ</w:t>
      </w:r>
      <w:r w:rsidR="000270F8">
        <w:rPr>
          <w:rFonts w:ascii="Verdana" w:hAnsi="Verdana" w:cs="Arial"/>
          <w:b/>
          <w:sz w:val="22"/>
          <w:szCs w:val="22"/>
        </w:rPr>
        <w:t>ή και οικονομική αποτύπωση του δ</w:t>
      </w:r>
      <w:r w:rsidRPr="000270F8">
        <w:rPr>
          <w:rFonts w:ascii="Verdana" w:hAnsi="Verdana" w:cs="Arial"/>
          <w:b/>
          <w:sz w:val="22"/>
          <w:szCs w:val="22"/>
        </w:rPr>
        <w:t xml:space="preserve">ημοτικού δικτύου ύδρευσης </w:t>
      </w:r>
      <w:r w:rsidR="000270F8">
        <w:rPr>
          <w:rFonts w:ascii="Verdana" w:hAnsi="Verdana" w:cs="Arial"/>
          <w:b/>
          <w:sz w:val="22"/>
          <w:szCs w:val="22"/>
        </w:rPr>
        <w:t xml:space="preserve">και του ΚΕΛ </w:t>
      </w:r>
      <w:r w:rsidRPr="000270F8">
        <w:rPr>
          <w:rFonts w:ascii="Verdana" w:hAnsi="Verdana" w:cs="Arial"/>
          <w:b/>
          <w:sz w:val="22"/>
          <w:szCs w:val="22"/>
        </w:rPr>
        <w:t xml:space="preserve">του Δήμου Μαρκοπούλου </w:t>
      </w:r>
      <w:proofErr w:type="spellStart"/>
      <w:r w:rsidRPr="000270F8">
        <w:rPr>
          <w:rFonts w:ascii="Verdana" w:hAnsi="Verdana" w:cs="Arial"/>
          <w:b/>
          <w:sz w:val="22"/>
          <w:szCs w:val="22"/>
        </w:rPr>
        <w:t>Μεσογαίας</w:t>
      </w:r>
      <w:proofErr w:type="spellEnd"/>
      <w:r w:rsidRPr="000270F8">
        <w:rPr>
          <w:rFonts w:ascii="Verdana" w:hAnsi="Verdana" w:cs="Arial"/>
          <w:b/>
          <w:sz w:val="22"/>
          <w:szCs w:val="22"/>
        </w:rPr>
        <w:t>.</w:t>
      </w:r>
    </w:p>
    <w:p w:rsidR="00221A6E" w:rsidRPr="00AA60EC" w:rsidRDefault="00221A6E" w:rsidP="00221A6E">
      <w:pPr>
        <w:pStyle w:val="a3"/>
        <w:tabs>
          <w:tab w:val="left" w:pos="0"/>
        </w:tabs>
        <w:spacing w:before="240" w:after="240"/>
        <w:ind w:left="1004"/>
        <w:jc w:val="both"/>
        <w:rPr>
          <w:rFonts w:ascii="Verdana" w:hAnsi="Verdana" w:cs="Arial"/>
          <w:b/>
          <w:sz w:val="22"/>
          <w:szCs w:val="22"/>
          <w:highlight w:val="green"/>
        </w:rPr>
      </w:pPr>
    </w:p>
    <w:p w:rsidR="00401717" w:rsidRPr="00B24684" w:rsidRDefault="00401717" w:rsidP="00050A12">
      <w:pPr>
        <w:pStyle w:val="a3"/>
        <w:numPr>
          <w:ilvl w:val="0"/>
          <w:numId w:val="8"/>
        </w:numPr>
        <w:tabs>
          <w:tab w:val="left" w:pos="0"/>
        </w:tabs>
        <w:spacing w:before="240" w:after="240"/>
        <w:jc w:val="both"/>
        <w:rPr>
          <w:rFonts w:ascii="Verdana" w:hAnsi="Verdana" w:cs="Arial"/>
          <w:b/>
          <w:sz w:val="22"/>
          <w:szCs w:val="22"/>
        </w:rPr>
      </w:pPr>
      <w:r w:rsidRPr="00B24684">
        <w:rPr>
          <w:rFonts w:ascii="Verdana" w:hAnsi="Verdana" w:cs="Arial"/>
          <w:b/>
          <w:sz w:val="22"/>
          <w:szCs w:val="22"/>
        </w:rPr>
        <w:t xml:space="preserve">Λήψη απόφασης για έγκριση </w:t>
      </w:r>
      <w:r w:rsidR="00B24D6F" w:rsidRPr="00B24684">
        <w:rPr>
          <w:rFonts w:ascii="Verdana" w:hAnsi="Verdana" w:cs="Arial"/>
          <w:b/>
          <w:sz w:val="22"/>
          <w:szCs w:val="22"/>
        </w:rPr>
        <w:t>4</w:t>
      </w:r>
      <w:r w:rsidRPr="00B24684">
        <w:rPr>
          <w:rFonts w:ascii="Verdana" w:hAnsi="Verdana" w:cs="Arial"/>
          <w:b/>
          <w:sz w:val="22"/>
          <w:szCs w:val="22"/>
        </w:rPr>
        <w:t>ης Αναμόρφωσης Προϋπολογισμού Δήμου Μαρκοπούλου, έτους 2022.</w:t>
      </w:r>
    </w:p>
    <w:p w:rsidR="00050A12" w:rsidRPr="00AA60EC" w:rsidRDefault="00050A12" w:rsidP="00050A12">
      <w:pPr>
        <w:pStyle w:val="a3"/>
        <w:tabs>
          <w:tab w:val="left" w:pos="0"/>
        </w:tabs>
        <w:spacing w:before="240" w:after="240"/>
        <w:ind w:left="1004"/>
        <w:jc w:val="both"/>
        <w:rPr>
          <w:rFonts w:ascii="Verdana" w:hAnsi="Verdana" w:cs="Arial"/>
          <w:b/>
          <w:sz w:val="22"/>
          <w:szCs w:val="22"/>
          <w:highlight w:val="green"/>
        </w:rPr>
      </w:pPr>
    </w:p>
    <w:p w:rsidR="005632C2" w:rsidRPr="00C8687F" w:rsidRDefault="005632C2" w:rsidP="00050A12">
      <w:pPr>
        <w:pStyle w:val="a3"/>
        <w:numPr>
          <w:ilvl w:val="0"/>
          <w:numId w:val="8"/>
        </w:numPr>
        <w:tabs>
          <w:tab w:val="left" w:pos="709"/>
        </w:tabs>
        <w:spacing w:before="240" w:after="240"/>
        <w:jc w:val="both"/>
        <w:rPr>
          <w:rFonts w:ascii="Verdana" w:hAnsi="Verdana" w:cs="Arial"/>
          <w:b/>
          <w:sz w:val="22"/>
          <w:szCs w:val="22"/>
        </w:rPr>
      </w:pPr>
      <w:r w:rsidRPr="00C8687F">
        <w:rPr>
          <w:rFonts w:ascii="Verdana" w:hAnsi="Verdana" w:cs="Arial"/>
          <w:b/>
          <w:sz w:val="22"/>
          <w:szCs w:val="22"/>
        </w:rPr>
        <w:t>Λήψη απόφασης για τροποποίηση του Τεχνικού Προγράμματος, έτους 2022.</w:t>
      </w:r>
    </w:p>
    <w:p w:rsidR="00050A12" w:rsidRPr="00050A12" w:rsidRDefault="00050A12" w:rsidP="00050A12">
      <w:pPr>
        <w:pStyle w:val="a3"/>
        <w:tabs>
          <w:tab w:val="left" w:pos="709"/>
        </w:tabs>
        <w:spacing w:before="240" w:after="240"/>
        <w:ind w:left="1004"/>
        <w:jc w:val="both"/>
        <w:rPr>
          <w:rFonts w:ascii="Verdana" w:hAnsi="Verdana" w:cs="Arial"/>
          <w:b/>
          <w:sz w:val="22"/>
          <w:szCs w:val="22"/>
        </w:rPr>
      </w:pPr>
    </w:p>
    <w:p w:rsidR="005632C2" w:rsidRDefault="005632C2" w:rsidP="00050A12">
      <w:pPr>
        <w:pStyle w:val="a3"/>
        <w:numPr>
          <w:ilvl w:val="0"/>
          <w:numId w:val="8"/>
        </w:numPr>
        <w:tabs>
          <w:tab w:val="left" w:pos="709"/>
        </w:tabs>
        <w:spacing w:after="240"/>
        <w:ind w:right="-2"/>
        <w:jc w:val="both"/>
        <w:rPr>
          <w:rFonts w:ascii="Verdana" w:hAnsi="Verdana"/>
          <w:b/>
          <w:sz w:val="22"/>
          <w:szCs w:val="22"/>
        </w:rPr>
      </w:pPr>
      <w:r w:rsidRPr="00050A12">
        <w:rPr>
          <w:rFonts w:ascii="Verdana" w:hAnsi="Verdana"/>
          <w:b/>
          <w:sz w:val="22"/>
          <w:szCs w:val="22"/>
        </w:rPr>
        <w:t>Λήψη απόφασης για έγκριση καταβολής επιχορήγησης (</w:t>
      </w:r>
      <w:r w:rsidR="0059632A">
        <w:rPr>
          <w:rFonts w:ascii="Verdana" w:hAnsi="Verdana"/>
          <w:b/>
          <w:sz w:val="22"/>
          <w:szCs w:val="22"/>
        </w:rPr>
        <w:t>3</w:t>
      </w:r>
      <w:r w:rsidRPr="00050A12">
        <w:rPr>
          <w:rFonts w:ascii="Verdana" w:hAnsi="Verdana"/>
          <w:b/>
          <w:sz w:val="22"/>
          <w:szCs w:val="22"/>
          <w:vertAlign w:val="superscript"/>
        </w:rPr>
        <w:t>ο</w:t>
      </w:r>
      <w:r w:rsidRPr="00050A12">
        <w:rPr>
          <w:rFonts w:ascii="Verdana" w:hAnsi="Verdana"/>
          <w:b/>
          <w:sz w:val="22"/>
          <w:szCs w:val="22"/>
        </w:rPr>
        <w:t xml:space="preserve"> αίτημα) στο Ν.Π.Δ.Δ. με την επωνυμία «ΒΡΑΥΡΩΝΙΟΣ», για το έτος 2022.</w:t>
      </w:r>
    </w:p>
    <w:p w:rsidR="00050A12" w:rsidRPr="00050A12" w:rsidRDefault="00050A12" w:rsidP="00050A12">
      <w:pPr>
        <w:pStyle w:val="a3"/>
        <w:tabs>
          <w:tab w:val="left" w:pos="709"/>
        </w:tabs>
        <w:spacing w:after="240"/>
        <w:ind w:left="1004" w:right="-2"/>
        <w:jc w:val="both"/>
        <w:rPr>
          <w:rFonts w:ascii="Verdana" w:hAnsi="Verdana"/>
          <w:b/>
          <w:sz w:val="22"/>
          <w:szCs w:val="22"/>
        </w:rPr>
      </w:pPr>
    </w:p>
    <w:p w:rsidR="00AD76A1" w:rsidRPr="009416B3" w:rsidRDefault="00AD76A1" w:rsidP="00AD76A1">
      <w:pPr>
        <w:pStyle w:val="a3"/>
        <w:numPr>
          <w:ilvl w:val="0"/>
          <w:numId w:val="8"/>
        </w:numPr>
        <w:tabs>
          <w:tab w:val="left" w:pos="567"/>
          <w:tab w:val="left" w:pos="709"/>
        </w:tabs>
        <w:ind w:right="-1"/>
        <w:jc w:val="both"/>
        <w:rPr>
          <w:rFonts w:ascii="Verdana" w:hAnsi="Verdana"/>
          <w:b/>
          <w:sz w:val="22"/>
          <w:szCs w:val="22"/>
        </w:rPr>
      </w:pPr>
      <w:r>
        <w:rPr>
          <w:rFonts w:ascii="Verdana" w:hAnsi="Verdana"/>
          <w:b/>
          <w:sz w:val="22"/>
          <w:szCs w:val="22"/>
        </w:rPr>
        <w:t>Λήψη απόφασης για τροποποίηση της υπ.</w:t>
      </w:r>
      <w:r w:rsidRPr="009416B3">
        <w:rPr>
          <w:rFonts w:ascii="Verdana" w:hAnsi="Verdana"/>
          <w:b/>
          <w:sz w:val="22"/>
          <w:szCs w:val="22"/>
        </w:rPr>
        <w:t xml:space="preserve"> </w:t>
      </w:r>
      <w:proofErr w:type="spellStart"/>
      <w:r w:rsidRPr="009416B3">
        <w:rPr>
          <w:rFonts w:ascii="Verdana" w:hAnsi="Verdana"/>
          <w:b/>
          <w:sz w:val="22"/>
          <w:szCs w:val="22"/>
        </w:rPr>
        <w:t>αριθμ</w:t>
      </w:r>
      <w:proofErr w:type="spellEnd"/>
      <w:r w:rsidRPr="009416B3">
        <w:rPr>
          <w:rFonts w:ascii="Verdana" w:hAnsi="Verdana"/>
          <w:b/>
          <w:sz w:val="22"/>
          <w:szCs w:val="22"/>
        </w:rPr>
        <w:t>. 263/98 απόφασης του Δημοτικού Συμβουλίου Δήμου Μαρκοπούλου, που αφορά στην κυκλοφοριακή ρύθμιση της οδού Απόλλωνος</w:t>
      </w:r>
      <w:r>
        <w:rPr>
          <w:rFonts w:ascii="Verdana" w:hAnsi="Verdana"/>
          <w:b/>
          <w:sz w:val="22"/>
          <w:szCs w:val="22"/>
        </w:rPr>
        <w:t xml:space="preserve"> στην περιοχή του Αγ. Σπυρίδωνα.</w:t>
      </w:r>
    </w:p>
    <w:p w:rsidR="00AD76A1" w:rsidRDefault="00AD76A1" w:rsidP="00AD76A1">
      <w:pPr>
        <w:pStyle w:val="a3"/>
        <w:tabs>
          <w:tab w:val="left" w:pos="1260"/>
        </w:tabs>
        <w:spacing w:after="240"/>
        <w:ind w:left="1004" w:right="26"/>
        <w:jc w:val="both"/>
        <w:rPr>
          <w:rFonts w:ascii="Verdana" w:hAnsi="Verdana" w:cs="Arial"/>
          <w:b/>
          <w:sz w:val="22"/>
          <w:szCs w:val="22"/>
        </w:rPr>
      </w:pPr>
    </w:p>
    <w:p w:rsidR="0059632A" w:rsidRDefault="0059632A" w:rsidP="00050A12">
      <w:pPr>
        <w:pStyle w:val="a3"/>
        <w:numPr>
          <w:ilvl w:val="0"/>
          <w:numId w:val="8"/>
        </w:numPr>
        <w:tabs>
          <w:tab w:val="left" w:pos="1260"/>
        </w:tabs>
        <w:spacing w:after="240"/>
        <w:ind w:right="26"/>
        <w:jc w:val="both"/>
        <w:rPr>
          <w:rFonts w:ascii="Verdana" w:hAnsi="Verdana" w:cs="Arial"/>
          <w:b/>
          <w:sz w:val="22"/>
          <w:szCs w:val="22"/>
        </w:rPr>
      </w:pPr>
      <w:r>
        <w:rPr>
          <w:rFonts w:ascii="Verdana" w:hAnsi="Verdana" w:cs="Arial"/>
          <w:b/>
          <w:sz w:val="22"/>
          <w:szCs w:val="22"/>
        </w:rPr>
        <w:t>Λήψη απόφασης για τον ορισμό του Μέσου Αντικειμενικού Προσδιορισμού Αξιών Ακινήτων (δείκτης Μ.Α.Π.Α.Α.) για τον ετήσιο υπολογισμό Τελών Χρήσης Διέλευσης, καθώς και για τον ετήσιο υπολογισμό του Τέλους Διέλευσης εγκαταστάσεων δομικών κεραιών.</w:t>
      </w:r>
    </w:p>
    <w:p w:rsidR="0059632A" w:rsidRDefault="0059632A" w:rsidP="0059632A">
      <w:pPr>
        <w:pStyle w:val="a3"/>
        <w:tabs>
          <w:tab w:val="left" w:pos="1260"/>
        </w:tabs>
        <w:spacing w:after="240"/>
        <w:ind w:left="1004" w:right="26"/>
        <w:jc w:val="both"/>
        <w:rPr>
          <w:rFonts w:ascii="Verdana" w:hAnsi="Verdana" w:cs="Arial"/>
          <w:b/>
          <w:sz w:val="22"/>
          <w:szCs w:val="22"/>
        </w:rPr>
      </w:pPr>
    </w:p>
    <w:p w:rsidR="008E57F6" w:rsidRPr="008E57F6" w:rsidRDefault="008E57F6" w:rsidP="00050A12">
      <w:pPr>
        <w:pStyle w:val="a3"/>
        <w:numPr>
          <w:ilvl w:val="0"/>
          <w:numId w:val="8"/>
        </w:numPr>
        <w:tabs>
          <w:tab w:val="left" w:pos="1260"/>
        </w:tabs>
        <w:spacing w:after="240"/>
        <w:ind w:right="26"/>
        <w:jc w:val="both"/>
        <w:rPr>
          <w:rFonts w:ascii="Verdana" w:hAnsi="Verdana" w:cs="Arial"/>
          <w:b/>
          <w:sz w:val="22"/>
          <w:szCs w:val="22"/>
        </w:rPr>
      </w:pPr>
      <w:r>
        <w:rPr>
          <w:rFonts w:ascii="Verdana" w:hAnsi="Verdana"/>
          <w:b/>
          <w:sz w:val="22"/>
          <w:szCs w:val="22"/>
        </w:rPr>
        <w:t>Λήψη απόφασης για παραχώρηση κοινόχρηστου χώρου για την τοποθέτηση ανταλλακτικής βιβ</w:t>
      </w:r>
      <w:r w:rsidR="00CF6CFC">
        <w:rPr>
          <w:rFonts w:ascii="Verdana" w:hAnsi="Verdana"/>
          <w:b/>
          <w:sz w:val="22"/>
          <w:szCs w:val="22"/>
        </w:rPr>
        <w:t>λιοθήκης στην Κεντρική Π</w:t>
      </w:r>
      <w:r>
        <w:rPr>
          <w:rFonts w:ascii="Verdana" w:hAnsi="Verdana"/>
          <w:b/>
          <w:sz w:val="22"/>
          <w:szCs w:val="22"/>
        </w:rPr>
        <w:t>λατεία Μαρκοπούλου.</w:t>
      </w:r>
    </w:p>
    <w:p w:rsidR="008E57F6" w:rsidRDefault="008E57F6" w:rsidP="008E57F6">
      <w:pPr>
        <w:pStyle w:val="a3"/>
        <w:tabs>
          <w:tab w:val="left" w:pos="1260"/>
        </w:tabs>
        <w:spacing w:after="240"/>
        <w:ind w:left="1004" w:right="26"/>
        <w:jc w:val="both"/>
        <w:rPr>
          <w:rFonts w:ascii="Verdana" w:hAnsi="Verdana" w:cs="Arial"/>
          <w:b/>
          <w:sz w:val="22"/>
          <w:szCs w:val="22"/>
        </w:rPr>
      </w:pPr>
    </w:p>
    <w:p w:rsidR="00AD76A1" w:rsidRDefault="00AD76A1" w:rsidP="008E57F6">
      <w:pPr>
        <w:pStyle w:val="a3"/>
        <w:tabs>
          <w:tab w:val="left" w:pos="1260"/>
        </w:tabs>
        <w:spacing w:after="240"/>
        <w:ind w:left="1004" w:right="26"/>
        <w:jc w:val="both"/>
        <w:rPr>
          <w:rFonts w:ascii="Verdana" w:hAnsi="Verdana" w:cs="Arial"/>
          <w:b/>
          <w:sz w:val="22"/>
          <w:szCs w:val="22"/>
        </w:rPr>
      </w:pPr>
    </w:p>
    <w:p w:rsidR="009B67EC" w:rsidRDefault="0063298C" w:rsidP="00050A12">
      <w:pPr>
        <w:pStyle w:val="a3"/>
        <w:numPr>
          <w:ilvl w:val="0"/>
          <w:numId w:val="8"/>
        </w:numPr>
        <w:tabs>
          <w:tab w:val="left" w:pos="1260"/>
        </w:tabs>
        <w:spacing w:after="240"/>
        <w:ind w:right="26"/>
        <w:jc w:val="both"/>
        <w:rPr>
          <w:rFonts w:ascii="Verdana" w:hAnsi="Verdana" w:cs="Arial"/>
          <w:b/>
          <w:sz w:val="22"/>
          <w:szCs w:val="22"/>
        </w:rPr>
      </w:pPr>
      <w:proofErr w:type="spellStart"/>
      <w:r>
        <w:rPr>
          <w:rFonts w:ascii="Verdana" w:hAnsi="Verdana" w:cs="Arial"/>
          <w:b/>
          <w:sz w:val="22"/>
          <w:szCs w:val="22"/>
        </w:rPr>
        <w:lastRenderedPageBreak/>
        <w:t>Επικαιροποίηση</w:t>
      </w:r>
      <w:proofErr w:type="spellEnd"/>
      <w:r>
        <w:rPr>
          <w:rFonts w:ascii="Verdana" w:hAnsi="Verdana" w:cs="Arial"/>
          <w:b/>
          <w:sz w:val="22"/>
          <w:szCs w:val="22"/>
        </w:rPr>
        <w:t xml:space="preserve"> της υπ’αρ.57/2018 απόφασης του Δημοτικού Συμβουλίου, </w:t>
      </w:r>
      <w:r w:rsidR="009B67EC">
        <w:rPr>
          <w:rFonts w:ascii="Verdana" w:hAnsi="Verdana" w:cs="Arial"/>
          <w:b/>
          <w:sz w:val="22"/>
          <w:szCs w:val="22"/>
        </w:rPr>
        <w:t>για καθιέρωση της 21</w:t>
      </w:r>
      <w:r w:rsidR="009B67EC" w:rsidRPr="009B67EC">
        <w:rPr>
          <w:rFonts w:ascii="Verdana" w:hAnsi="Verdana" w:cs="Arial"/>
          <w:b/>
          <w:sz w:val="22"/>
          <w:szCs w:val="22"/>
          <w:vertAlign w:val="superscript"/>
        </w:rPr>
        <w:t>ης</w:t>
      </w:r>
      <w:r w:rsidR="009B67EC">
        <w:rPr>
          <w:rFonts w:ascii="Verdana" w:hAnsi="Verdana" w:cs="Arial"/>
          <w:b/>
          <w:sz w:val="22"/>
          <w:szCs w:val="22"/>
        </w:rPr>
        <w:t xml:space="preserve"> Μαΐου ως ημέρας τοπικής αργίας, λόγω εορτασμού των Πολιούχων της πόλης μας Αγίων Κωνσταντίνου και Ελένης.</w:t>
      </w:r>
    </w:p>
    <w:p w:rsidR="009B67EC" w:rsidRDefault="009B67EC" w:rsidP="009B7B6E">
      <w:pPr>
        <w:pStyle w:val="a3"/>
        <w:tabs>
          <w:tab w:val="left" w:pos="1134"/>
          <w:tab w:val="left" w:pos="1260"/>
        </w:tabs>
        <w:spacing w:after="240"/>
        <w:ind w:left="1004" w:right="26"/>
        <w:jc w:val="both"/>
        <w:rPr>
          <w:rFonts w:ascii="Verdana" w:hAnsi="Verdana" w:cs="Arial"/>
          <w:b/>
          <w:sz w:val="22"/>
          <w:szCs w:val="22"/>
        </w:rPr>
      </w:pPr>
    </w:p>
    <w:p w:rsidR="003E24C8" w:rsidRDefault="00051F2F" w:rsidP="009B67EC">
      <w:pPr>
        <w:pStyle w:val="a3"/>
        <w:numPr>
          <w:ilvl w:val="0"/>
          <w:numId w:val="8"/>
        </w:numPr>
        <w:tabs>
          <w:tab w:val="left" w:pos="567"/>
          <w:tab w:val="left" w:pos="709"/>
        </w:tabs>
        <w:ind w:right="-1"/>
        <w:jc w:val="both"/>
        <w:rPr>
          <w:rFonts w:ascii="Verdana" w:hAnsi="Verdana"/>
          <w:b/>
          <w:sz w:val="22"/>
          <w:szCs w:val="22"/>
        </w:rPr>
      </w:pPr>
      <w:r>
        <w:rPr>
          <w:rFonts w:ascii="Verdana" w:hAnsi="Verdana"/>
          <w:b/>
          <w:sz w:val="22"/>
          <w:szCs w:val="22"/>
        </w:rPr>
        <w:t>Λήψη απόφασης για έ</w:t>
      </w:r>
      <w:r w:rsidR="003E24C8">
        <w:rPr>
          <w:rFonts w:ascii="Verdana" w:hAnsi="Verdana"/>
          <w:b/>
          <w:sz w:val="22"/>
          <w:szCs w:val="22"/>
        </w:rPr>
        <w:t>κδοση ψηφίσματος συμπαράστασης στο</w:t>
      </w:r>
      <w:r>
        <w:rPr>
          <w:rFonts w:ascii="Verdana" w:hAnsi="Verdana"/>
          <w:b/>
          <w:sz w:val="22"/>
          <w:szCs w:val="22"/>
        </w:rPr>
        <w:t xml:space="preserve"> </w:t>
      </w:r>
      <w:r w:rsidR="003E24C8">
        <w:rPr>
          <w:rFonts w:ascii="Verdana" w:hAnsi="Verdana"/>
          <w:b/>
          <w:sz w:val="22"/>
          <w:szCs w:val="22"/>
        </w:rPr>
        <w:t>«Χαμόγελο του Παιδιού».</w:t>
      </w:r>
    </w:p>
    <w:p w:rsidR="003E24C8" w:rsidRDefault="003E24C8" w:rsidP="003E24C8">
      <w:pPr>
        <w:pStyle w:val="a3"/>
        <w:tabs>
          <w:tab w:val="left" w:pos="567"/>
          <w:tab w:val="left" w:pos="709"/>
        </w:tabs>
        <w:ind w:left="1004" w:right="-1"/>
        <w:jc w:val="both"/>
        <w:rPr>
          <w:rFonts w:ascii="Verdana" w:hAnsi="Verdana"/>
          <w:b/>
          <w:sz w:val="22"/>
          <w:szCs w:val="22"/>
        </w:rPr>
      </w:pPr>
    </w:p>
    <w:p w:rsidR="008E57F6" w:rsidRDefault="008E57F6" w:rsidP="00B15BF7">
      <w:pPr>
        <w:pStyle w:val="a3"/>
        <w:numPr>
          <w:ilvl w:val="0"/>
          <w:numId w:val="8"/>
        </w:numPr>
        <w:tabs>
          <w:tab w:val="left" w:pos="567"/>
          <w:tab w:val="left" w:pos="709"/>
          <w:tab w:val="left" w:pos="1134"/>
        </w:tabs>
        <w:ind w:right="-1"/>
        <w:jc w:val="both"/>
        <w:rPr>
          <w:rFonts w:ascii="Verdana" w:hAnsi="Verdana"/>
          <w:b/>
          <w:sz w:val="22"/>
          <w:szCs w:val="22"/>
        </w:rPr>
      </w:pPr>
      <w:r w:rsidRPr="001E5AF2">
        <w:rPr>
          <w:rFonts w:ascii="Verdana" w:hAnsi="Verdana"/>
          <w:b/>
          <w:sz w:val="22"/>
          <w:szCs w:val="22"/>
        </w:rPr>
        <w:t>Λήψη απόφασης για χορήγηση άδειας τοποθέτησης διαφημιστικών πινακίδων στην ΣΤΑΣΗ του ΚΤΕΛ που βρίσκετα</w:t>
      </w:r>
      <w:r w:rsidR="00627A44">
        <w:rPr>
          <w:rFonts w:ascii="Verdana" w:hAnsi="Verdana"/>
          <w:b/>
          <w:sz w:val="22"/>
          <w:szCs w:val="22"/>
        </w:rPr>
        <w:t xml:space="preserve">ι επί του πεζοδρομίου της </w:t>
      </w:r>
      <w:proofErr w:type="spellStart"/>
      <w:r w:rsidR="00627A44">
        <w:rPr>
          <w:rFonts w:ascii="Verdana" w:hAnsi="Verdana"/>
          <w:b/>
          <w:sz w:val="22"/>
          <w:szCs w:val="22"/>
        </w:rPr>
        <w:t>Λεωφ.</w:t>
      </w:r>
      <w:r w:rsidRPr="001E5AF2">
        <w:rPr>
          <w:rFonts w:ascii="Verdana" w:hAnsi="Verdana"/>
          <w:b/>
          <w:sz w:val="22"/>
          <w:szCs w:val="22"/>
        </w:rPr>
        <w:t>Γρέγου</w:t>
      </w:r>
      <w:proofErr w:type="spellEnd"/>
      <w:r w:rsidRPr="001E5AF2">
        <w:rPr>
          <w:rFonts w:ascii="Verdana" w:hAnsi="Verdana"/>
          <w:b/>
          <w:sz w:val="22"/>
          <w:szCs w:val="22"/>
        </w:rPr>
        <w:t xml:space="preserve"> στην πλατεία του Αγίου Σπυρίδωνα, στο Πόρτο Ράφτη.  </w:t>
      </w:r>
    </w:p>
    <w:p w:rsidR="001E5AF2" w:rsidRPr="001E5AF2" w:rsidRDefault="001E5AF2" w:rsidP="001E5AF2">
      <w:pPr>
        <w:pStyle w:val="a3"/>
        <w:tabs>
          <w:tab w:val="left" w:pos="567"/>
          <w:tab w:val="left" w:pos="709"/>
          <w:tab w:val="left" w:pos="1134"/>
        </w:tabs>
        <w:ind w:left="1004" w:right="-1"/>
        <w:jc w:val="both"/>
        <w:rPr>
          <w:rFonts w:ascii="Verdana" w:hAnsi="Verdana"/>
          <w:b/>
          <w:sz w:val="22"/>
          <w:szCs w:val="22"/>
        </w:rPr>
      </w:pPr>
    </w:p>
    <w:p w:rsidR="008E57F6" w:rsidRDefault="008E57F6" w:rsidP="00973893">
      <w:pPr>
        <w:pStyle w:val="a3"/>
        <w:numPr>
          <w:ilvl w:val="0"/>
          <w:numId w:val="8"/>
        </w:numPr>
        <w:tabs>
          <w:tab w:val="left" w:pos="567"/>
          <w:tab w:val="left" w:pos="709"/>
          <w:tab w:val="left" w:pos="1134"/>
        </w:tabs>
        <w:ind w:right="-1"/>
        <w:jc w:val="both"/>
        <w:rPr>
          <w:rFonts w:ascii="Verdana" w:hAnsi="Verdana"/>
          <w:b/>
          <w:sz w:val="22"/>
          <w:szCs w:val="22"/>
        </w:rPr>
      </w:pPr>
      <w:r>
        <w:rPr>
          <w:rFonts w:ascii="Verdana" w:hAnsi="Verdana"/>
          <w:b/>
          <w:sz w:val="22"/>
          <w:szCs w:val="22"/>
        </w:rPr>
        <w:t>Λήψη απόφασης για προ</w:t>
      </w:r>
      <w:r w:rsidR="00CF6CFC">
        <w:rPr>
          <w:rFonts w:ascii="Verdana" w:hAnsi="Verdana"/>
          <w:b/>
          <w:sz w:val="22"/>
          <w:szCs w:val="22"/>
        </w:rPr>
        <w:t>σκύρωση στην ιδιοκτησία με κ.κ.</w:t>
      </w:r>
      <w:r>
        <w:rPr>
          <w:rFonts w:ascii="Verdana" w:hAnsi="Verdana"/>
          <w:b/>
          <w:sz w:val="22"/>
          <w:szCs w:val="22"/>
        </w:rPr>
        <w:t>650534 στο Ο.Τ. Γ825</w:t>
      </w:r>
      <w:r w:rsidR="00CF6CFC">
        <w:rPr>
          <w:rFonts w:ascii="Verdana" w:hAnsi="Verdana"/>
          <w:b/>
          <w:sz w:val="22"/>
          <w:szCs w:val="22"/>
        </w:rPr>
        <w:t>,</w:t>
      </w:r>
      <w:r>
        <w:rPr>
          <w:rFonts w:ascii="Verdana" w:hAnsi="Verdana"/>
          <w:b/>
          <w:sz w:val="22"/>
          <w:szCs w:val="22"/>
        </w:rPr>
        <w:t xml:space="preserve"> της 4</w:t>
      </w:r>
      <w:r w:rsidRPr="005A6B0A">
        <w:rPr>
          <w:rFonts w:ascii="Verdana" w:hAnsi="Verdana"/>
          <w:b/>
          <w:sz w:val="22"/>
          <w:szCs w:val="22"/>
          <w:vertAlign w:val="superscript"/>
        </w:rPr>
        <w:t>ης</w:t>
      </w:r>
      <w:r>
        <w:rPr>
          <w:rFonts w:ascii="Verdana" w:hAnsi="Verdana"/>
          <w:b/>
          <w:sz w:val="22"/>
          <w:szCs w:val="22"/>
        </w:rPr>
        <w:t xml:space="preserve"> -5</w:t>
      </w:r>
      <w:r w:rsidRPr="005A6B0A">
        <w:rPr>
          <w:rFonts w:ascii="Verdana" w:hAnsi="Verdana"/>
          <w:b/>
          <w:sz w:val="22"/>
          <w:szCs w:val="22"/>
          <w:vertAlign w:val="superscript"/>
        </w:rPr>
        <w:t>ης</w:t>
      </w:r>
      <w:r>
        <w:rPr>
          <w:rFonts w:ascii="Verdana" w:hAnsi="Verdana"/>
          <w:b/>
          <w:sz w:val="22"/>
          <w:szCs w:val="22"/>
        </w:rPr>
        <w:t xml:space="preserve"> Π.Ε. Πόρτο Ράφτη.</w:t>
      </w:r>
    </w:p>
    <w:p w:rsidR="008E57F6" w:rsidRDefault="008E57F6" w:rsidP="008E57F6">
      <w:pPr>
        <w:pStyle w:val="a3"/>
        <w:tabs>
          <w:tab w:val="left" w:pos="567"/>
          <w:tab w:val="left" w:pos="709"/>
        </w:tabs>
        <w:ind w:left="1004" w:right="-1"/>
        <w:jc w:val="both"/>
        <w:rPr>
          <w:rFonts w:ascii="Verdana" w:hAnsi="Verdana"/>
          <w:b/>
          <w:sz w:val="22"/>
          <w:szCs w:val="22"/>
        </w:rPr>
      </w:pPr>
    </w:p>
    <w:p w:rsidR="00806433" w:rsidRDefault="00806433" w:rsidP="00806433">
      <w:pPr>
        <w:pStyle w:val="a3"/>
        <w:numPr>
          <w:ilvl w:val="0"/>
          <w:numId w:val="8"/>
        </w:numPr>
        <w:tabs>
          <w:tab w:val="left" w:pos="567"/>
          <w:tab w:val="left" w:pos="851"/>
          <w:tab w:val="left" w:pos="1134"/>
        </w:tabs>
        <w:ind w:left="993" w:right="-1" w:hanging="349"/>
        <w:jc w:val="both"/>
        <w:rPr>
          <w:rFonts w:ascii="Verdana" w:hAnsi="Verdana"/>
          <w:b/>
          <w:sz w:val="22"/>
          <w:szCs w:val="22"/>
        </w:rPr>
      </w:pPr>
      <w:bookmarkStart w:id="0" w:name="_GoBack"/>
      <w:bookmarkEnd w:id="0"/>
      <w:r>
        <w:rPr>
          <w:rFonts w:ascii="Verdana" w:hAnsi="Verdana"/>
          <w:b/>
          <w:sz w:val="22"/>
          <w:szCs w:val="22"/>
        </w:rPr>
        <w:t>Λήψη απόφασης για καταβολή αποζημίωσης στην ιδιοκτησία με  κ.κ.630114 στο Ο.Τ. Γ957, στην 4</w:t>
      </w:r>
      <w:r w:rsidRPr="00CF2D57">
        <w:rPr>
          <w:rFonts w:ascii="Verdana" w:hAnsi="Verdana"/>
          <w:b/>
          <w:sz w:val="22"/>
          <w:szCs w:val="22"/>
          <w:vertAlign w:val="superscript"/>
        </w:rPr>
        <w:t>η</w:t>
      </w:r>
      <w:r>
        <w:rPr>
          <w:rFonts w:ascii="Verdana" w:hAnsi="Verdana"/>
          <w:b/>
          <w:sz w:val="22"/>
          <w:szCs w:val="22"/>
        </w:rPr>
        <w:t xml:space="preserve"> – 5</w:t>
      </w:r>
      <w:r w:rsidRPr="00CF2D57">
        <w:rPr>
          <w:rFonts w:ascii="Verdana" w:hAnsi="Verdana"/>
          <w:b/>
          <w:sz w:val="22"/>
          <w:szCs w:val="22"/>
          <w:vertAlign w:val="superscript"/>
        </w:rPr>
        <w:t>η</w:t>
      </w:r>
      <w:r>
        <w:rPr>
          <w:rFonts w:ascii="Verdana" w:hAnsi="Verdana"/>
          <w:b/>
          <w:sz w:val="22"/>
          <w:szCs w:val="22"/>
        </w:rPr>
        <w:t xml:space="preserve"> Π.Ε., στο Πόρτο Ράφτη.</w:t>
      </w:r>
    </w:p>
    <w:p w:rsidR="00806433" w:rsidRDefault="00806433" w:rsidP="00806433">
      <w:pPr>
        <w:pStyle w:val="a3"/>
        <w:tabs>
          <w:tab w:val="left" w:pos="567"/>
          <w:tab w:val="left" w:pos="709"/>
          <w:tab w:val="left" w:pos="1134"/>
        </w:tabs>
        <w:ind w:left="993" w:right="-1"/>
        <w:jc w:val="both"/>
        <w:rPr>
          <w:rFonts w:ascii="Verdana" w:hAnsi="Verdana"/>
          <w:b/>
          <w:sz w:val="22"/>
          <w:szCs w:val="22"/>
        </w:rPr>
      </w:pPr>
    </w:p>
    <w:p w:rsidR="009B67EC" w:rsidRDefault="009B67EC" w:rsidP="008E57F6">
      <w:pPr>
        <w:pStyle w:val="a3"/>
        <w:numPr>
          <w:ilvl w:val="0"/>
          <w:numId w:val="8"/>
        </w:numPr>
        <w:tabs>
          <w:tab w:val="left" w:pos="567"/>
          <w:tab w:val="left" w:pos="709"/>
          <w:tab w:val="left" w:pos="1134"/>
        </w:tabs>
        <w:ind w:left="993" w:right="-1" w:hanging="349"/>
        <w:jc w:val="both"/>
        <w:rPr>
          <w:rFonts w:ascii="Verdana" w:hAnsi="Verdana"/>
          <w:b/>
          <w:sz w:val="22"/>
          <w:szCs w:val="22"/>
        </w:rPr>
      </w:pPr>
      <w:r w:rsidRPr="009B67EC">
        <w:rPr>
          <w:rFonts w:ascii="Verdana" w:hAnsi="Verdana"/>
          <w:b/>
          <w:sz w:val="22"/>
          <w:szCs w:val="22"/>
        </w:rPr>
        <w:t>Λήψη απόφασης για δωρεάν παραχώρηση τάφου τριετούς ταφής, σε άπορο δημότη.</w:t>
      </w:r>
    </w:p>
    <w:p w:rsidR="00760B23" w:rsidRDefault="00760B23" w:rsidP="00760B23">
      <w:pPr>
        <w:pStyle w:val="a3"/>
        <w:tabs>
          <w:tab w:val="left" w:pos="567"/>
          <w:tab w:val="left" w:pos="709"/>
          <w:tab w:val="left" w:pos="1134"/>
        </w:tabs>
        <w:ind w:left="993" w:right="-1"/>
        <w:jc w:val="both"/>
        <w:rPr>
          <w:rFonts w:ascii="Verdana" w:hAnsi="Verdana"/>
          <w:b/>
          <w:sz w:val="22"/>
          <w:szCs w:val="22"/>
        </w:rPr>
      </w:pPr>
    </w:p>
    <w:p w:rsidR="00760B23" w:rsidRPr="00973893" w:rsidRDefault="00760B23" w:rsidP="00760B23">
      <w:pPr>
        <w:pStyle w:val="a3"/>
        <w:numPr>
          <w:ilvl w:val="0"/>
          <w:numId w:val="8"/>
        </w:numPr>
        <w:tabs>
          <w:tab w:val="left" w:pos="709"/>
          <w:tab w:val="left" w:pos="1134"/>
        </w:tabs>
        <w:spacing w:after="240"/>
        <w:ind w:right="-1"/>
        <w:jc w:val="both"/>
        <w:rPr>
          <w:rFonts w:ascii="Verdana" w:hAnsi="Verdana"/>
          <w:b/>
          <w:sz w:val="22"/>
          <w:szCs w:val="22"/>
        </w:rPr>
      </w:pPr>
      <w:r w:rsidRPr="00897917">
        <w:rPr>
          <w:rFonts w:ascii="Verdana" w:hAnsi="Verdana" w:cs="Arial"/>
          <w:b/>
          <w:sz w:val="22"/>
          <w:szCs w:val="22"/>
        </w:rPr>
        <w:t>Λήψη απόφασης</w:t>
      </w:r>
      <w:r w:rsidRPr="008639D1">
        <w:rPr>
          <w:rFonts w:ascii="Verdana" w:hAnsi="Verdana" w:cs="Arial"/>
          <w:bCs/>
          <w:sz w:val="22"/>
          <w:szCs w:val="22"/>
        </w:rPr>
        <w:t xml:space="preserve"> </w:t>
      </w:r>
      <w:r w:rsidRPr="00050A12">
        <w:rPr>
          <w:rFonts w:ascii="Verdana" w:hAnsi="Verdana"/>
          <w:b/>
          <w:sz w:val="22"/>
          <w:szCs w:val="22"/>
        </w:rPr>
        <w:t xml:space="preserve">για καθορισμό αμοιβής </w:t>
      </w:r>
      <w:r w:rsidRPr="008639D1">
        <w:rPr>
          <w:rFonts w:ascii="Verdana" w:hAnsi="Verdana" w:cs="Arial"/>
          <w:b/>
          <w:bCs/>
          <w:sz w:val="22"/>
          <w:szCs w:val="22"/>
        </w:rPr>
        <w:t>Συμβολαιογράφο</w:t>
      </w:r>
      <w:r>
        <w:rPr>
          <w:rFonts w:ascii="Verdana" w:hAnsi="Verdana" w:cs="Arial"/>
          <w:b/>
          <w:bCs/>
          <w:sz w:val="22"/>
          <w:szCs w:val="22"/>
        </w:rPr>
        <w:t>υ</w:t>
      </w:r>
      <w:r w:rsidRPr="008639D1">
        <w:rPr>
          <w:rFonts w:ascii="Verdana" w:hAnsi="Verdana" w:cs="Arial"/>
          <w:b/>
          <w:bCs/>
          <w:sz w:val="22"/>
          <w:szCs w:val="22"/>
        </w:rPr>
        <w:t xml:space="preserve"> </w:t>
      </w:r>
      <w:r>
        <w:rPr>
          <w:rFonts w:ascii="Verdana" w:hAnsi="Verdana" w:cs="Arial"/>
          <w:b/>
          <w:bCs/>
          <w:sz w:val="22"/>
          <w:szCs w:val="22"/>
        </w:rPr>
        <w:t xml:space="preserve">για την ανάθεση </w:t>
      </w:r>
      <w:r w:rsidRPr="008639D1">
        <w:rPr>
          <w:rFonts w:ascii="Verdana" w:hAnsi="Verdana" w:cs="Arial"/>
          <w:b/>
          <w:bCs/>
          <w:sz w:val="22"/>
          <w:szCs w:val="22"/>
        </w:rPr>
        <w:t>σύνταξης δανειστικού συμβολαίου για τη συνομολόγηση τοκοχρεολυτικού δανείου ποσού € 7.308.422,11 χορηγούμενου από το Ταμείο Παρακαταθηκών και Δανείων, για την εκτέλεση του έργου «Ανέγερση 4</w:t>
      </w:r>
      <w:r w:rsidRPr="008639D1">
        <w:rPr>
          <w:rFonts w:ascii="Verdana" w:hAnsi="Verdana" w:cs="Arial"/>
          <w:b/>
          <w:bCs/>
          <w:sz w:val="22"/>
          <w:szCs w:val="22"/>
          <w:vertAlign w:val="superscript"/>
        </w:rPr>
        <w:t xml:space="preserve">ου </w:t>
      </w:r>
      <w:r w:rsidRPr="008639D1">
        <w:rPr>
          <w:rFonts w:ascii="Verdana" w:hAnsi="Verdana" w:cs="Arial"/>
          <w:b/>
          <w:bCs/>
          <w:sz w:val="22"/>
          <w:szCs w:val="22"/>
        </w:rPr>
        <w:t xml:space="preserve">ολοήμερου Δημοτικού Σχολείου Δήμου Μαρκοπούλου </w:t>
      </w:r>
      <w:proofErr w:type="spellStart"/>
      <w:r w:rsidRPr="008639D1">
        <w:rPr>
          <w:rFonts w:ascii="Verdana" w:hAnsi="Verdana" w:cs="Arial"/>
          <w:b/>
          <w:bCs/>
          <w:sz w:val="22"/>
          <w:szCs w:val="22"/>
        </w:rPr>
        <w:t>Μεσογαίας</w:t>
      </w:r>
      <w:proofErr w:type="spellEnd"/>
      <w:r w:rsidRPr="008639D1">
        <w:rPr>
          <w:rFonts w:ascii="Verdana" w:hAnsi="Verdana" w:cs="Arial"/>
          <w:b/>
          <w:bCs/>
          <w:sz w:val="22"/>
          <w:szCs w:val="22"/>
        </w:rPr>
        <w:t>», ενταγμένου στο Πρόγραμμα «ΑΝΤΩΝΗΣ ΤΡΙΤΣΗΣ»</w:t>
      </w:r>
      <w:r>
        <w:rPr>
          <w:rFonts w:ascii="Verdana" w:hAnsi="Verdana" w:cs="Arial"/>
          <w:b/>
          <w:bCs/>
          <w:sz w:val="22"/>
          <w:szCs w:val="22"/>
        </w:rPr>
        <w:t>.</w:t>
      </w:r>
    </w:p>
    <w:p w:rsidR="00973893" w:rsidRDefault="00973893" w:rsidP="00973893">
      <w:pPr>
        <w:pStyle w:val="a3"/>
        <w:tabs>
          <w:tab w:val="left" w:pos="709"/>
          <w:tab w:val="left" w:pos="1134"/>
        </w:tabs>
        <w:spacing w:after="240"/>
        <w:ind w:left="1004" w:right="-1"/>
        <w:jc w:val="both"/>
        <w:rPr>
          <w:rFonts w:ascii="Verdana" w:hAnsi="Verdana"/>
          <w:b/>
          <w:sz w:val="22"/>
          <w:szCs w:val="22"/>
        </w:rPr>
      </w:pPr>
    </w:p>
    <w:p w:rsidR="0072494F" w:rsidRDefault="00F12E77" w:rsidP="00050A12">
      <w:pPr>
        <w:pStyle w:val="a3"/>
        <w:numPr>
          <w:ilvl w:val="0"/>
          <w:numId w:val="8"/>
        </w:numPr>
        <w:tabs>
          <w:tab w:val="left" w:pos="709"/>
          <w:tab w:val="left" w:pos="1134"/>
        </w:tabs>
        <w:spacing w:after="240"/>
        <w:ind w:right="-1"/>
        <w:jc w:val="both"/>
        <w:rPr>
          <w:rFonts w:ascii="Verdana" w:hAnsi="Verdana"/>
          <w:b/>
          <w:sz w:val="22"/>
          <w:szCs w:val="22"/>
        </w:rPr>
      </w:pPr>
      <w:r w:rsidRPr="00050A12">
        <w:rPr>
          <w:rFonts w:ascii="Verdana" w:hAnsi="Verdana"/>
          <w:b/>
          <w:sz w:val="22"/>
          <w:szCs w:val="22"/>
        </w:rPr>
        <w:t>Λ</w:t>
      </w:r>
      <w:r w:rsidR="00DF372D" w:rsidRPr="00050A12">
        <w:rPr>
          <w:rFonts w:ascii="Verdana" w:hAnsi="Verdana"/>
          <w:b/>
          <w:sz w:val="22"/>
          <w:szCs w:val="22"/>
        </w:rPr>
        <w:t xml:space="preserve">ήψη απόφασης για καθορισμό αμοιβής Δικηγόρων για το χειρισμό ζητημάτων ιδιαίτερης σημασίας για τα συμφέροντα του Δήμου, </w:t>
      </w:r>
      <w:proofErr w:type="spellStart"/>
      <w:r w:rsidR="00DF372D" w:rsidRPr="00050A12">
        <w:rPr>
          <w:rFonts w:ascii="Verdana" w:hAnsi="Verdana"/>
          <w:b/>
          <w:sz w:val="22"/>
          <w:szCs w:val="22"/>
        </w:rPr>
        <w:t>απαιτουμένων</w:t>
      </w:r>
      <w:proofErr w:type="spellEnd"/>
      <w:r w:rsidR="00DF372D" w:rsidRPr="00050A12">
        <w:rPr>
          <w:rFonts w:ascii="Verdana" w:hAnsi="Verdana"/>
          <w:b/>
          <w:sz w:val="22"/>
          <w:szCs w:val="22"/>
        </w:rPr>
        <w:t xml:space="preserve"> εξειδικευμένων γνώσεων (άρθρο 72, παρ. 1ιε΄, Ν.3852/2010).</w:t>
      </w:r>
    </w:p>
    <w:p w:rsidR="00050A12" w:rsidRPr="00050A12" w:rsidRDefault="00050A12" w:rsidP="00050A12">
      <w:pPr>
        <w:pStyle w:val="a3"/>
        <w:tabs>
          <w:tab w:val="left" w:pos="709"/>
          <w:tab w:val="left" w:pos="1134"/>
        </w:tabs>
        <w:spacing w:after="240"/>
        <w:ind w:left="1004" w:right="-1"/>
        <w:jc w:val="both"/>
        <w:rPr>
          <w:rFonts w:ascii="Verdana" w:hAnsi="Verdana"/>
          <w:b/>
          <w:sz w:val="22"/>
          <w:szCs w:val="22"/>
        </w:rPr>
      </w:pPr>
    </w:p>
    <w:p w:rsidR="00DF372D" w:rsidRPr="008D464C" w:rsidRDefault="00DF372D" w:rsidP="00050A12">
      <w:pPr>
        <w:pStyle w:val="a3"/>
        <w:numPr>
          <w:ilvl w:val="0"/>
          <w:numId w:val="8"/>
        </w:numPr>
        <w:tabs>
          <w:tab w:val="left" w:pos="426"/>
          <w:tab w:val="left" w:pos="709"/>
          <w:tab w:val="left" w:pos="993"/>
          <w:tab w:val="left" w:pos="1134"/>
        </w:tabs>
        <w:spacing w:after="240"/>
        <w:jc w:val="both"/>
        <w:rPr>
          <w:rFonts w:ascii="Verdana" w:hAnsi="Verdana" w:cs="Arial"/>
          <w:b/>
          <w:sz w:val="22"/>
          <w:szCs w:val="22"/>
        </w:rPr>
      </w:pPr>
      <w:r w:rsidRPr="008D464C">
        <w:rPr>
          <w:rFonts w:ascii="Verdana" w:hAnsi="Verdana" w:cs="Arial"/>
          <w:b/>
          <w:sz w:val="22"/>
          <w:szCs w:val="22"/>
        </w:rPr>
        <w:t xml:space="preserve">Λήψη απόφασης για καθορισμό αμοιβής Δικηγόρων για το χειρισμό  ζητημάτων ιδιαίτερης σημασίας για τα συμφέροντα του Δήμου (που περιέχουν ευαίσθητα προσωπικά δεδομένα), </w:t>
      </w:r>
      <w:proofErr w:type="spellStart"/>
      <w:r w:rsidRPr="008D464C">
        <w:rPr>
          <w:rFonts w:ascii="Verdana" w:hAnsi="Verdana" w:cs="Arial"/>
          <w:b/>
          <w:sz w:val="22"/>
          <w:szCs w:val="22"/>
        </w:rPr>
        <w:t>απαιτουμένων</w:t>
      </w:r>
      <w:proofErr w:type="spellEnd"/>
      <w:r w:rsidRPr="008D464C">
        <w:rPr>
          <w:rFonts w:ascii="Verdana" w:hAnsi="Verdana" w:cs="Arial"/>
          <w:b/>
          <w:sz w:val="22"/>
          <w:szCs w:val="22"/>
        </w:rPr>
        <w:t xml:space="preserve"> εξειδικευμένων γνώσεων (άρθρο 72, παρ. 1ιθ΄, Ν.3852/2010).</w:t>
      </w:r>
    </w:p>
    <w:p w:rsidR="0072494F" w:rsidRDefault="0072494F" w:rsidP="00DF048D">
      <w:pPr>
        <w:tabs>
          <w:tab w:val="left" w:pos="0"/>
        </w:tabs>
        <w:ind w:left="4440"/>
        <w:jc w:val="center"/>
        <w:outlineLvl w:val="0"/>
        <w:rPr>
          <w:rFonts w:ascii="Verdana" w:hAnsi="Verdana" w:cs="Arial"/>
          <w:b/>
          <w:sz w:val="22"/>
          <w:szCs w:val="22"/>
        </w:rPr>
      </w:pPr>
    </w:p>
    <w:p w:rsidR="00445EA1" w:rsidRDefault="00445EA1" w:rsidP="00445EA1">
      <w:pPr>
        <w:tabs>
          <w:tab w:val="left" w:pos="0"/>
        </w:tabs>
        <w:ind w:left="4440"/>
        <w:jc w:val="center"/>
        <w:outlineLvl w:val="0"/>
        <w:rPr>
          <w:rFonts w:ascii="Verdana" w:hAnsi="Verdana" w:cs="Arial"/>
          <w:b/>
          <w:sz w:val="22"/>
          <w:szCs w:val="22"/>
        </w:rPr>
      </w:pPr>
    </w:p>
    <w:p w:rsidR="00445EA1" w:rsidRDefault="00445EA1" w:rsidP="00445EA1">
      <w:pPr>
        <w:tabs>
          <w:tab w:val="left" w:pos="0"/>
        </w:tabs>
        <w:ind w:left="4440"/>
        <w:jc w:val="center"/>
        <w:outlineLvl w:val="0"/>
        <w:rPr>
          <w:rFonts w:ascii="Verdana" w:hAnsi="Verdana" w:cs="Arial"/>
          <w:b/>
          <w:sz w:val="22"/>
          <w:szCs w:val="22"/>
        </w:rPr>
      </w:pPr>
    </w:p>
    <w:p w:rsidR="00DD5225" w:rsidRPr="002E195A" w:rsidRDefault="00DD5225" w:rsidP="00DD5225">
      <w:pPr>
        <w:tabs>
          <w:tab w:val="left" w:pos="0"/>
        </w:tabs>
        <w:ind w:left="4440"/>
        <w:jc w:val="center"/>
        <w:outlineLvl w:val="0"/>
        <w:rPr>
          <w:rFonts w:ascii="Verdana" w:hAnsi="Verdana" w:cs="Arial"/>
          <w:b/>
          <w:sz w:val="22"/>
          <w:szCs w:val="22"/>
        </w:rPr>
      </w:pPr>
      <w:r>
        <w:rPr>
          <w:rFonts w:ascii="Verdana" w:hAnsi="Verdana" w:cs="Arial"/>
          <w:b/>
          <w:sz w:val="22"/>
          <w:szCs w:val="22"/>
        </w:rPr>
        <w:t>Η</w:t>
      </w:r>
      <w:r w:rsidRPr="002E195A">
        <w:rPr>
          <w:rFonts w:ascii="Verdana" w:hAnsi="Verdana" w:cs="Arial"/>
          <w:b/>
          <w:sz w:val="22"/>
          <w:szCs w:val="22"/>
        </w:rPr>
        <w:t xml:space="preserve"> Πρόεδρος του</w:t>
      </w:r>
    </w:p>
    <w:p w:rsidR="00DD5225" w:rsidRPr="002E195A" w:rsidRDefault="00DD5225" w:rsidP="00DD5225">
      <w:pPr>
        <w:tabs>
          <w:tab w:val="left" w:pos="360"/>
        </w:tabs>
        <w:ind w:left="4440"/>
        <w:jc w:val="center"/>
        <w:rPr>
          <w:rFonts w:ascii="Verdana" w:hAnsi="Verdana" w:cs="Arial"/>
          <w:b/>
          <w:sz w:val="22"/>
          <w:szCs w:val="22"/>
        </w:rPr>
      </w:pPr>
      <w:r w:rsidRPr="002E195A">
        <w:rPr>
          <w:rFonts w:ascii="Verdana" w:hAnsi="Verdana" w:cs="Arial"/>
          <w:b/>
          <w:sz w:val="22"/>
          <w:szCs w:val="22"/>
        </w:rPr>
        <w:t>Δημοτικού Συμβουλίου</w:t>
      </w:r>
    </w:p>
    <w:p w:rsidR="00DD5225" w:rsidRDefault="00DD5225" w:rsidP="00DD5225">
      <w:pPr>
        <w:tabs>
          <w:tab w:val="left" w:pos="360"/>
        </w:tabs>
        <w:ind w:left="4440"/>
        <w:jc w:val="center"/>
        <w:rPr>
          <w:rFonts w:ascii="Verdana" w:hAnsi="Verdana" w:cs="Arial"/>
          <w:b/>
          <w:sz w:val="22"/>
          <w:szCs w:val="22"/>
        </w:rPr>
      </w:pPr>
    </w:p>
    <w:p w:rsidR="001B265E" w:rsidRPr="002E195A" w:rsidRDefault="001B265E" w:rsidP="00DD5225">
      <w:pPr>
        <w:tabs>
          <w:tab w:val="left" w:pos="360"/>
        </w:tabs>
        <w:ind w:left="4440"/>
        <w:jc w:val="center"/>
        <w:rPr>
          <w:rFonts w:ascii="Verdana" w:hAnsi="Verdana" w:cs="Arial"/>
          <w:b/>
          <w:sz w:val="22"/>
          <w:szCs w:val="22"/>
        </w:rPr>
      </w:pPr>
    </w:p>
    <w:p w:rsidR="00DD5225" w:rsidRDefault="00DD5225" w:rsidP="00DD5225">
      <w:pPr>
        <w:tabs>
          <w:tab w:val="left" w:pos="360"/>
        </w:tabs>
        <w:ind w:left="4440"/>
        <w:jc w:val="center"/>
        <w:rPr>
          <w:rFonts w:ascii="Verdana" w:hAnsi="Verdana" w:cs="Arial"/>
          <w:b/>
          <w:sz w:val="22"/>
          <w:szCs w:val="22"/>
        </w:rPr>
      </w:pPr>
    </w:p>
    <w:p w:rsidR="00DD5225" w:rsidRDefault="00DD5225" w:rsidP="00DD5225">
      <w:pPr>
        <w:tabs>
          <w:tab w:val="left" w:pos="360"/>
        </w:tabs>
        <w:ind w:left="4440"/>
        <w:jc w:val="center"/>
        <w:rPr>
          <w:rFonts w:ascii="Verdana" w:hAnsi="Verdana" w:cs="Arial"/>
          <w:b/>
          <w:sz w:val="22"/>
          <w:szCs w:val="22"/>
        </w:rPr>
      </w:pPr>
      <w:r>
        <w:rPr>
          <w:rFonts w:ascii="Verdana" w:hAnsi="Verdana" w:cs="Arial"/>
          <w:b/>
          <w:sz w:val="22"/>
          <w:szCs w:val="22"/>
        </w:rPr>
        <w:t>ΔΡΑΚΟΥ ΔΗΜΗΤΡΑ</w:t>
      </w:r>
    </w:p>
    <w:p w:rsidR="00771601" w:rsidRDefault="00771601" w:rsidP="00635B11">
      <w:pPr>
        <w:tabs>
          <w:tab w:val="left" w:pos="360"/>
        </w:tabs>
        <w:jc w:val="both"/>
        <w:rPr>
          <w:rFonts w:ascii="Verdana" w:hAnsi="Verdana" w:cs="Arial"/>
          <w:b/>
          <w:sz w:val="22"/>
          <w:szCs w:val="22"/>
        </w:rPr>
      </w:pPr>
    </w:p>
    <w:p w:rsidR="002F6A79" w:rsidRDefault="002F6A79" w:rsidP="00635B11">
      <w:pPr>
        <w:tabs>
          <w:tab w:val="left" w:pos="360"/>
        </w:tabs>
        <w:jc w:val="both"/>
        <w:rPr>
          <w:rFonts w:ascii="Verdana" w:hAnsi="Verdana" w:cs="Arial"/>
          <w:b/>
          <w:sz w:val="22"/>
          <w:szCs w:val="22"/>
        </w:rPr>
      </w:pPr>
    </w:p>
    <w:p w:rsidR="00DD5225" w:rsidRPr="00BC165D" w:rsidRDefault="00DD5225" w:rsidP="00C8687F">
      <w:pPr>
        <w:tabs>
          <w:tab w:val="left" w:pos="360"/>
        </w:tabs>
        <w:jc w:val="both"/>
        <w:rPr>
          <w:rFonts w:ascii="Verdana" w:hAnsi="Verdana" w:cs="Arial"/>
          <w:b/>
          <w:sz w:val="22"/>
          <w:szCs w:val="22"/>
        </w:rPr>
      </w:pPr>
    </w:p>
    <w:sectPr w:rsidR="00DD5225" w:rsidRPr="00BC165D" w:rsidSect="00273068">
      <w:pgSz w:w="11906" w:h="16838"/>
      <w:pgMar w:top="1418" w:right="141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6A8"/>
    <w:rsid w:val="00005FE9"/>
    <w:rsid w:val="000133AB"/>
    <w:rsid w:val="000146EC"/>
    <w:rsid w:val="000270F8"/>
    <w:rsid w:val="00043878"/>
    <w:rsid w:val="00050A12"/>
    <w:rsid w:val="00051F2F"/>
    <w:rsid w:val="00060D92"/>
    <w:rsid w:val="00066B34"/>
    <w:rsid w:val="00093069"/>
    <w:rsid w:val="000A3BDC"/>
    <w:rsid w:val="000A50D5"/>
    <w:rsid w:val="000B17D1"/>
    <w:rsid w:val="000F15E9"/>
    <w:rsid w:val="0010548E"/>
    <w:rsid w:val="00112B6E"/>
    <w:rsid w:val="001278EC"/>
    <w:rsid w:val="001471AA"/>
    <w:rsid w:val="001A05CA"/>
    <w:rsid w:val="001B265E"/>
    <w:rsid w:val="001E5AF2"/>
    <w:rsid w:val="001F35D3"/>
    <w:rsid w:val="00217D5F"/>
    <w:rsid w:val="00221A6E"/>
    <w:rsid w:val="0022377F"/>
    <w:rsid w:val="002427F3"/>
    <w:rsid w:val="00245A92"/>
    <w:rsid w:val="00273068"/>
    <w:rsid w:val="00295FB9"/>
    <w:rsid w:val="002F4AE3"/>
    <w:rsid w:val="002F6A79"/>
    <w:rsid w:val="003037A5"/>
    <w:rsid w:val="00310BB4"/>
    <w:rsid w:val="00311FD3"/>
    <w:rsid w:val="00314191"/>
    <w:rsid w:val="00343357"/>
    <w:rsid w:val="00344DCB"/>
    <w:rsid w:val="00371A8F"/>
    <w:rsid w:val="003848CF"/>
    <w:rsid w:val="003968B6"/>
    <w:rsid w:val="003A010E"/>
    <w:rsid w:val="003E24C8"/>
    <w:rsid w:val="003F5057"/>
    <w:rsid w:val="00401717"/>
    <w:rsid w:val="004168BD"/>
    <w:rsid w:val="00445EA1"/>
    <w:rsid w:val="00492C46"/>
    <w:rsid w:val="004C34A6"/>
    <w:rsid w:val="004D6BD0"/>
    <w:rsid w:val="004E13BB"/>
    <w:rsid w:val="0050051B"/>
    <w:rsid w:val="00507421"/>
    <w:rsid w:val="00522E50"/>
    <w:rsid w:val="005632C2"/>
    <w:rsid w:val="00564158"/>
    <w:rsid w:val="0058139B"/>
    <w:rsid w:val="0059632A"/>
    <w:rsid w:val="005A4EF4"/>
    <w:rsid w:val="005C4F6C"/>
    <w:rsid w:val="005C6E7C"/>
    <w:rsid w:val="005D09B1"/>
    <w:rsid w:val="005F0F26"/>
    <w:rsid w:val="005F2731"/>
    <w:rsid w:val="006153D0"/>
    <w:rsid w:val="00615DF5"/>
    <w:rsid w:val="00627A44"/>
    <w:rsid w:val="0063099A"/>
    <w:rsid w:val="0063298C"/>
    <w:rsid w:val="00635B11"/>
    <w:rsid w:val="00641AF9"/>
    <w:rsid w:val="00672B98"/>
    <w:rsid w:val="006B315A"/>
    <w:rsid w:val="006D747A"/>
    <w:rsid w:val="006E59A5"/>
    <w:rsid w:val="006E6E03"/>
    <w:rsid w:val="006F6A6A"/>
    <w:rsid w:val="00720BC2"/>
    <w:rsid w:val="00720BD9"/>
    <w:rsid w:val="0072494F"/>
    <w:rsid w:val="007466E8"/>
    <w:rsid w:val="00760B23"/>
    <w:rsid w:val="007619F2"/>
    <w:rsid w:val="00771601"/>
    <w:rsid w:val="007970DA"/>
    <w:rsid w:val="007A6012"/>
    <w:rsid w:val="007F0890"/>
    <w:rsid w:val="00806433"/>
    <w:rsid w:val="0084431B"/>
    <w:rsid w:val="00862CA4"/>
    <w:rsid w:val="008767DC"/>
    <w:rsid w:val="008A0B57"/>
    <w:rsid w:val="008C1A62"/>
    <w:rsid w:val="008C3D67"/>
    <w:rsid w:val="008D464C"/>
    <w:rsid w:val="008E496D"/>
    <w:rsid w:val="008E57F6"/>
    <w:rsid w:val="009011F2"/>
    <w:rsid w:val="00910EB6"/>
    <w:rsid w:val="0091143C"/>
    <w:rsid w:val="009169C4"/>
    <w:rsid w:val="00930F71"/>
    <w:rsid w:val="00933E6E"/>
    <w:rsid w:val="00935DCD"/>
    <w:rsid w:val="009416B3"/>
    <w:rsid w:val="00944311"/>
    <w:rsid w:val="00967389"/>
    <w:rsid w:val="00973893"/>
    <w:rsid w:val="00995FD5"/>
    <w:rsid w:val="00996231"/>
    <w:rsid w:val="009966DC"/>
    <w:rsid w:val="009B67EC"/>
    <w:rsid w:val="009B7B6E"/>
    <w:rsid w:val="009C0628"/>
    <w:rsid w:val="009D23A1"/>
    <w:rsid w:val="009F68C9"/>
    <w:rsid w:val="00A15AF0"/>
    <w:rsid w:val="00A270CC"/>
    <w:rsid w:val="00A30A14"/>
    <w:rsid w:val="00A33AAB"/>
    <w:rsid w:val="00A70CB1"/>
    <w:rsid w:val="00A77348"/>
    <w:rsid w:val="00A84649"/>
    <w:rsid w:val="00A84DC6"/>
    <w:rsid w:val="00A9084C"/>
    <w:rsid w:val="00A954E6"/>
    <w:rsid w:val="00AA14F0"/>
    <w:rsid w:val="00AA3005"/>
    <w:rsid w:val="00AA60EC"/>
    <w:rsid w:val="00AC0554"/>
    <w:rsid w:val="00AC448C"/>
    <w:rsid w:val="00AC5BA5"/>
    <w:rsid w:val="00AD76A1"/>
    <w:rsid w:val="00AE568A"/>
    <w:rsid w:val="00B034C2"/>
    <w:rsid w:val="00B050AD"/>
    <w:rsid w:val="00B12807"/>
    <w:rsid w:val="00B24684"/>
    <w:rsid w:val="00B24D6F"/>
    <w:rsid w:val="00B32F81"/>
    <w:rsid w:val="00B76213"/>
    <w:rsid w:val="00B7649B"/>
    <w:rsid w:val="00B91465"/>
    <w:rsid w:val="00BB6673"/>
    <w:rsid w:val="00BB7A43"/>
    <w:rsid w:val="00BC14A7"/>
    <w:rsid w:val="00BC165D"/>
    <w:rsid w:val="00BD6443"/>
    <w:rsid w:val="00BE651B"/>
    <w:rsid w:val="00C00EE1"/>
    <w:rsid w:val="00C16C86"/>
    <w:rsid w:val="00C83ADF"/>
    <w:rsid w:val="00C8687F"/>
    <w:rsid w:val="00CC544A"/>
    <w:rsid w:val="00CC7089"/>
    <w:rsid w:val="00CF2D57"/>
    <w:rsid w:val="00CF6CFC"/>
    <w:rsid w:val="00D1108C"/>
    <w:rsid w:val="00D11671"/>
    <w:rsid w:val="00D23391"/>
    <w:rsid w:val="00D243FB"/>
    <w:rsid w:val="00D24C7B"/>
    <w:rsid w:val="00D43E71"/>
    <w:rsid w:val="00DC6264"/>
    <w:rsid w:val="00DD5225"/>
    <w:rsid w:val="00DE0D75"/>
    <w:rsid w:val="00DE6509"/>
    <w:rsid w:val="00DF0108"/>
    <w:rsid w:val="00DF048D"/>
    <w:rsid w:val="00DF372D"/>
    <w:rsid w:val="00DF50F1"/>
    <w:rsid w:val="00E01D69"/>
    <w:rsid w:val="00E05DC5"/>
    <w:rsid w:val="00E23A55"/>
    <w:rsid w:val="00E345BE"/>
    <w:rsid w:val="00E56629"/>
    <w:rsid w:val="00E57B7C"/>
    <w:rsid w:val="00E72669"/>
    <w:rsid w:val="00EB4609"/>
    <w:rsid w:val="00EE4066"/>
    <w:rsid w:val="00EE5053"/>
    <w:rsid w:val="00F12E77"/>
    <w:rsid w:val="00F27FCF"/>
    <w:rsid w:val="00F34729"/>
    <w:rsid w:val="00F44A04"/>
    <w:rsid w:val="00F50C6B"/>
    <w:rsid w:val="00F62F64"/>
    <w:rsid w:val="00F70D31"/>
    <w:rsid w:val="00F735FC"/>
    <w:rsid w:val="00F76DAB"/>
    <w:rsid w:val="00F91E51"/>
    <w:rsid w:val="00F976C8"/>
    <w:rsid w:val="00FA14FD"/>
    <w:rsid w:val="00FB5C2E"/>
    <w:rsid w:val="00FF2D01"/>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E50"/>
    <w:pPr>
      <w:ind w:left="720"/>
      <w:contextualSpacing/>
    </w:pPr>
  </w:style>
  <w:style w:type="paragraph" w:styleId="a4">
    <w:name w:val="Balloon Text"/>
    <w:basedOn w:val="a"/>
    <w:link w:val="Char"/>
    <w:uiPriority w:val="99"/>
    <w:semiHidden/>
    <w:unhideWhenUsed/>
    <w:rsid w:val="00E57B7C"/>
    <w:rPr>
      <w:rFonts w:ascii="Segoe UI" w:hAnsi="Segoe UI" w:cs="Segoe UI"/>
      <w:sz w:val="18"/>
      <w:szCs w:val="18"/>
    </w:rPr>
  </w:style>
  <w:style w:type="character" w:customStyle="1" w:styleId="Char">
    <w:name w:val="Κείμενο πλαισίου Char"/>
    <w:basedOn w:val="a0"/>
    <w:link w:val="a4"/>
    <w:uiPriority w:val="99"/>
    <w:semiHidden/>
    <w:rsid w:val="00E57B7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526</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63</cp:revision>
  <cp:lastPrinted>2022-06-24T10:35:00Z</cp:lastPrinted>
  <dcterms:created xsi:type="dcterms:W3CDTF">2022-06-06T06:09:00Z</dcterms:created>
  <dcterms:modified xsi:type="dcterms:W3CDTF">2022-06-24T11:06:00Z</dcterms:modified>
</cp:coreProperties>
</file>