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93798" w:rsidRDefault="00E87C69">
      <w:pPr>
        <w:jc w:val="both"/>
        <w:rPr>
          <w:rFonts w:cs="Calibri"/>
          <w:b/>
          <w:color w:val="000000"/>
        </w:rPr>
      </w:pPr>
      <w:r>
        <w:rPr>
          <w:rFonts w:cs="Calibri"/>
          <w:b/>
          <w:noProof/>
          <w:color w:val="000000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-881380</wp:posOffset>
            </wp:positionH>
            <wp:positionV relativeFrom="paragraph">
              <wp:posOffset>-914400</wp:posOffset>
            </wp:positionV>
            <wp:extent cx="7572375" cy="3343275"/>
            <wp:effectExtent l="19050" t="0" r="9525" b="0"/>
            <wp:wrapSquare wrapText="bothSides"/>
            <wp:docPr id="1" name="Εικόνα 1" descr="\\pc04018\filia\COMMON_FILIA\inputdoc\Δελτίο Τύπου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\\pc04018\filia\COMMON_FILIA\inputdoc\Δελτίο Τύπου 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3112" w:rsidRDefault="00843112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843112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ΟΡΘΗ ΕΠΑΝΑΛΗΨΗ</w:t>
      </w:r>
    </w:p>
    <w:p w:rsidR="00631BD1" w:rsidRPr="00843112" w:rsidRDefault="00631BD1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793798" w:rsidRDefault="00E87C69">
      <w:pPr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Αθήνα,  24 Ιουλίου 2025</w:t>
      </w:r>
    </w:p>
    <w:p w:rsidR="00793798" w:rsidRDefault="00793798">
      <w:pPr>
        <w:jc w:val="both"/>
        <w:rPr>
          <w:rFonts w:cs="Calibri"/>
          <w:b/>
          <w:color w:val="000000"/>
        </w:rPr>
      </w:pPr>
    </w:p>
    <w:p w:rsidR="00793798" w:rsidRPr="00F83DF6" w:rsidRDefault="00C627A3" w:rsidP="00F83DF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Σύσκεψη του υφυπουργού</w:t>
      </w:r>
      <w:r w:rsidR="00F51C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Χρήστου Κέλλα</w:t>
      </w:r>
    </w:p>
    <w:p w:rsidR="00793798" w:rsidRDefault="00E87C69" w:rsidP="00F83DF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στην Περιφέρεια Θεσσαλίας </w:t>
      </w:r>
    </w:p>
    <w:p w:rsidR="00793798" w:rsidRDefault="00E87C69" w:rsidP="00F83DF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για την τήρηση των μέτρων κατά της ευλογιάς</w:t>
      </w:r>
    </w:p>
    <w:p w:rsidR="00793798" w:rsidRDefault="00793798" w:rsidP="00F83DF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93798" w:rsidRPr="00F83DF6" w:rsidRDefault="00E87C69" w:rsidP="00F83DF6">
      <w:pPr>
        <w:pStyle w:val="ad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83DF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Πλήρης απαγόρευση μετακινήσεων σε ζώα </w:t>
      </w:r>
    </w:p>
    <w:p w:rsidR="00793798" w:rsidRDefault="0079379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93798" w:rsidRDefault="00E87C69">
      <w:pPr>
        <w:pStyle w:val="a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Έκτακτη ευρεία σύσκεψη συγκάλεσε σήμερα ο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Υφυπουργός Αγροτικής Ανάπτυξης και Τροφίμων</w:t>
      </w:r>
      <w:r w:rsidR="00F51C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Χρήστο</w:t>
      </w:r>
      <w:r w:rsidR="007761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ς</w:t>
      </w:r>
      <w:r w:rsidR="00631B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Κέλλας στην Περιφέρεια Θεσσαλίας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για την αντιμετώπιση των κρουσμάτων της ευλογιάς των </w:t>
      </w:r>
      <w:r w:rsidR="00F83DF6">
        <w:rPr>
          <w:rFonts w:ascii="Times New Roman" w:hAnsi="Times New Roman" w:cs="Times New Roman"/>
          <w:color w:val="000000"/>
          <w:sz w:val="24"/>
          <w:szCs w:val="24"/>
        </w:rPr>
        <w:t>αιγο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προβάτων μετά τη δέσμη  μέτρων που ανακοίνωσε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ο αρμόδιος Υπουργός</w:t>
      </w:r>
      <w:r w:rsidR="00F51C79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Κώστας Τσιάρας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καθώς η Περιφέρεια Θεσσαλίας έχει κηρυχθεί σε κατάσταση Ειδικής Κινητοποίησης Πολιτικής Προστασίας.  </w:t>
      </w:r>
    </w:p>
    <w:p w:rsidR="00793798" w:rsidRDefault="00E87C69" w:rsidP="00F51C79">
      <w:pPr>
        <w:pStyle w:val="Web"/>
        <w:jc w:val="both"/>
      </w:pPr>
      <w:r>
        <w:t>Ο κ. Κέλλας τόνισε πως η κατάσταση είναι εξαιρετικά κρίσιμη και απαιτεί καθολική κινητοποίηση όλων των διαθέσιμων δυνάμεων</w:t>
      </w:r>
      <w:r w:rsidR="005E2106">
        <w:t>, αλλά και εφαρμογή των μέτρων από την Περιφέρεια</w:t>
      </w:r>
      <w:r>
        <w:t>, με στόχο τον άμεσο περιορισμό και την πλήρη εκρίζωση της νόσου.</w:t>
      </w:r>
      <w:r>
        <w:br/>
      </w:r>
      <w:r w:rsidRPr="00F83DF6">
        <w:rPr>
          <w:i/>
          <w:iCs/>
        </w:rPr>
        <w:t>«Ζητούμε τη συνεργασία όλων, κυρίως των κτηνοτρόφων, για την αυστηρή τήρηση των προβλεπόμενων μέτρων σύμφωνα με τον ευρωπαϊκό κανονισμό. Είναι απαραίτητη η συνδρομή της Αστυνομίας για τη διεξαγωγή ελέγχων, καθώς και της Πυροσβεστικής, η οποία – μέσω των μέσων επιτήρησης για τα δάση – μπορεί να εντοπίζει τυχόν περιπτώσεις βόσκησης ή παράνομης μετακίνησης ζώων. Οι έλεγχοι θα εντατικοποιηθούν με τη χρήση drones»,</w:t>
      </w:r>
      <w:r>
        <w:t xml:space="preserve"> υπογράμμισε χαρακτηριστικά.</w:t>
      </w:r>
    </w:p>
    <w:p w:rsidR="00793798" w:rsidRDefault="00E87C69">
      <w:pPr>
        <w:pStyle w:val="Web"/>
        <w:jc w:val="both"/>
      </w:pPr>
      <w:r>
        <w:rPr>
          <w:rStyle w:val="a9"/>
        </w:rPr>
        <w:t>Ο Υφυπουργός επανέλαβε τα μέτρα που πρέπει να τηρηθούν άμεσα:</w:t>
      </w:r>
    </w:p>
    <w:p w:rsidR="00793798" w:rsidRDefault="00E87C69">
      <w:pPr>
        <w:pStyle w:val="Web"/>
        <w:numPr>
          <w:ilvl w:val="0"/>
          <w:numId w:val="1"/>
        </w:numPr>
        <w:jc w:val="both"/>
      </w:pPr>
      <w:r>
        <w:rPr>
          <w:rStyle w:val="a9"/>
        </w:rPr>
        <w:lastRenderedPageBreak/>
        <w:t>Εντατικοποίηση των ελέγχων και καθολική απαγόρευση μετακίνησης αιγοπροβάτων</w:t>
      </w:r>
      <w:r>
        <w:t xml:space="preserve"> εντός των ζωνών προστασίας και επιτήρησης. Η Ελληνική Αστυνομία θα ελέγχει οχήματα για παράνομες μεταφορές ζώων, ενώ, με την Πολιτική Προστασία, θα χρησιμοποιούνται drones για την επιτήρηση των περιοχών.</w:t>
      </w:r>
    </w:p>
    <w:p w:rsidR="00793798" w:rsidRDefault="00E87C69">
      <w:pPr>
        <w:pStyle w:val="Web"/>
        <w:numPr>
          <w:ilvl w:val="0"/>
          <w:numId w:val="1"/>
        </w:numPr>
        <w:jc w:val="both"/>
      </w:pPr>
      <w:r>
        <w:rPr>
          <w:rStyle w:val="a9"/>
        </w:rPr>
        <w:t>Κινητοποίηση όλων των κτηνιάτρων</w:t>
      </w:r>
      <w:r>
        <w:t xml:space="preserve"> που υπηρετούν σε εποπτευόμενους φορείς του ΥΠΑΑΤ, για την ενίσχυση των επιχειρησιακών ομάδων στο πεδίο.</w:t>
      </w:r>
    </w:p>
    <w:p w:rsidR="00793798" w:rsidRDefault="00E87C69">
      <w:pPr>
        <w:pStyle w:val="Web"/>
        <w:numPr>
          <w:ilvl w:val="0"/>
          <w:numId w:val="1"/>
        </w:numPr>
        <w:jc w:val="both"/>
      </w:pPr>
      <w:r>
        <w:rPr>
          <w:rStyle w:val="a9"/>
        </w:rPr>
        <w:t>Άμεση λήψη όλων των προβλεπόμενων μέτρων</w:t>
      </w:r>
      <w:r>
        <w:t>, όπως η θανάτωση των ζώων σύμφωνα με το άρθρο 7 του Κανονισμού (ΕΕ) 625/2017.</w:t>
      </w:r>
    </w:p>
    <w:p w:rsidR="00793798" w:rsidRDefault="00E87C69">
      <w:pPr>
        <w:pStyle w:val="Web"/>
        <w:numPr>
          <w:ilvl w:val="0"/>
          <w:numId w:val="1"/>
        </w:numPr>
        <w:jc w:val="both"/>
      </w:pPr>
      <w:r>
        <w:rPr>
          <w:rStyle w:val="a9"/>
        </w:rPr>
        <w:t>Συστηματική απολύμανση των αγροτικών δρόμων</w:t>
      </w:r>
      <w:r>
        <w:t xml:space="preserve"> στις ζώνες προστασίας, με έμφαση στις περιοχές περιμετρικά των εστιών, από τις αρμόδιες Περιφέρειες.</w:t>
      </w:r>
    </w:p>
    <w:p w:rsidR="00793798" w:rsidRDefault="00E87C69">
      <w:pPr>
        <w:pStyle w:val="Web"/>
        <w:numPr>
          <w:ilvl w:val="0"/>
          <w:numId w:val="1"/>
        </w:numPr>
        <w:jc w:val="both"/>
      </w:pPr>
      <w:r>
        <w:rPr>
          <w:rStyle w:val="a9"/>
        </w:rPr>
        <w:t>Επιβολή κυρώσεων για κάθε παράβαση</w:t>
      </w:r>
      <w:r>
        <w:t>, με παράλληλη εξέταση της αυστηροποίησης του σχετικού πλαισίου.</w:t>
      </w:r>
    </w:p>
    <w:p w:rsidR="00793798" w:rsidRDefault="00E87C69">
      <w:pPr>
        <w:pStyle w:val="Web"/>
        <w:numPr>
          <w:ilvl w:val="0"/>
          <w:numId w:val="1"/>
        </w:numPr>
        <w:jc w:val="both"/>
      </w:pPr>
      <w:r>
        <w:rPr>
          <w:rStyle w:val="a9"/>
        </w:rPr>
        <w:t>Σύσταση Ειδικής Επιτροπής διαχείρισης της επιζωοτίας</w:t>
      </w:r>
      <w:r>
        <w:t>, με συμμετοχή στελεχών της Κτηνιατρικής Υπηρεσίας του ΥΠΑΑΤ, εκπροσώπων της ΕΘΕΑΣ, Διεπαγγελματικών Οργανώσεων (Κρέατος και Φέτας), του ΣΕΒ-ΓΑΠ, του ΣΕΚ, του ΕΛΓΟ-ΔΗΜΗΤΡΑ και του Τμήματος Κτηνιατρικής του Πανεπιστημίου Θεσσαλίας.</w:t>
      </w:r>
    </w:p>
    <w:p w:rsidR="00793798" w:rsidRPr="00F83DF6" w:rsidRDefault="00E87C69">
      <w:pPr>
        <w:pStyle w:val="Web"/>
        <w:jc w:val="both"/>
        <w:rPr>
          <w:i/>
          <w:iCs/>
        </w:rPr>
      </w:pPr>
      <w:r>
        <w:rPr>
          <w:rStyle w:val="a9"/>
        </w:rPr>
        <w:t>Στόχος, όπως ανέφερε</w:t>
      </w:r>
      <w:r w:rsidRPr="00F83DF6">
        <w:rPr>
          <w:rStyle w:val="a9"/>
          <w:i/>
          <w:iCs/>
        </w:rPr>
        <w:t>, “δεν είναι απλώς η μείωση των κρουσμάτων, αλλά η πλήρης εξάλειψη της νόσου”.</w:t>
      </w:r>
    </w:p>
    <w:p w:rsidR="00793798" w:rsidRPr="00F83DF6" w:rsidRDefault="00E87C69">
      <w:pPr>
        <w:pStyle w:val="Web"/>
        <w:jc w:val="both"/>
        <w:rPr>
          <w:i/>
          <w:iCs/>
        </w:rPr>
      </w:pPr>
      <w:r>
        <w:t>Υπενθύμισε, τέλος, τη στρατηγική σημασία της αιγοπροβατοτροφίας για την ελληνική παραγωγή, σημειώνοντας:</w:t>
      </w:r>
      <w:r w:rsidR="00F22613">
        <w:t xml:space="preserve"> </w:t>
      </w:r>
      <w:r w:rsidRPr="00F83DF6">
        <w:rPr>
          <w:rStyle w:val="a9"/>
          <w:i/>
          <w:iCs/>
        </w:rPr>
        <w:t>«Η ελληνική κτηνοτροφία είναι κυρίως αιγοπροβατοτροφία, είναι κυρίως γαλακτοπαραγωγική, και δεν διακινδυνεύουμε το εμβληματικό μας προϊόν: τη φέτα.»</w:t>
      </w:r>
    </w:p>
    <w:p w:rsidR="00793798" w:rsidRPr="00F83DF6" w:rsidRDefault="00E87C69">
      <w:pPr>
        <w:pStyle w:val="Web"/>
        <w:jc w:val="both"/>
        <w:rPr>
          <w:rStyle w:val="a9"/>
          <w:i/>
          <w:iCs/>
        </w:rPr>
      </w:pPr>
      <w:r>
        <w:t xml:space="preserve">Ο κ. Κέλλας αναφέρθηκε και στη στάση της κυβέρνησης, τονίζοντας ότι </w:t>
      </w:r>
      <w:r w:rsidRPr="00F83DF6">
        <w:rPr>
          <w:rStyle w:val="a9"/>
          <w:i/>
          <w:iCs/>
        </w:rPr>
        <w:t>«από την πρώτη στιγμή, όπως είχαμε δεσμευτεί, σταθήκαμε στο πλευρό των κτηνοτρόφων με υψηλές αποζημιώσεις και ενισχύσεις σε όλο το φάσμα – και θα συνεχίσουμε να το πράττουμε μέχρι να εξαλειφθεί οριστικά το πρόβλημα».</w:t>
      </w:r>
    </w:p>
    <w:p w:rsidR="00793798" w:rsidRDefault="00E87C69" w:rsidP="00F51C79">
      <w:pPr>
        <w:pStyle w:val="a1"/>
        <w:jc w:val="both"/>
        <w:rPr>
          <w:rStyle w:val="a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Στη σύσκεψη συμμετείχαν η Αντιπεριφερειάρχης Π.Ε Λάρισας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Μ. Γαλλιού, ο Αντιπεριφερειάρχης Αγροτικού Τομέα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Δ. Τσέτσιλας, η Αντιπεριφερειάρχης Π.Ε Μαγνησίας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Α. Παπαδημητρίου, η Αντιπεριφερειάρχης Π.Ε Τρικάλων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Χ. Ντιντή, ο Αντιπεριφερειάρχης Π.Ε Καρδίτσας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Κ. Τέλλιος, ο Δήμαρχος Φαρκαδόνας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Σ. Αγνάντης, ο Αστυνομικός Διευθυντής Θεσσαλίας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Σ. Μπιλιάλης, ο Διευθυντής της Διεύθυνσης Αστυνομίας Λάρισας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Λ. Παντικίδης, ο Διοικητής Πυροσβεστικής Υπηρεσίας Θεσσαλίας</w:t>
      </w:r>
      <w:r w:rsidR="00F51C79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Α. Καρατζάς, Υπεύθυνοι Κτηνιατρικών Υπηρεσιών, Πολιτικής Προστασίας της Περιφέρειας Θεσσαλίας και υπηρεσιακοί παράγοντες του Υπουργείου και της Περιφέρειας. </w:t>
      </w:r>
    </w:p>
    <w:sectPr w:rsidR="00793798" w:rsidSect="00C34768">
      <w:pgSz w:w="11906" w:h="16838"/>
      <w:pgMar w:top="1440" w:right="1418" w:bottom="1440" w:left="1418" w:header="720" w:footer="720" w:gutter="0"/>
      <w:cols w:space="72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942" w:rsidRDefault="009F3942">
      <w:pPr>
        <w:spacing w:line="240" w:lineRule="auto"/>
      </w:pPr>
      <w:r>
        <w:separator/>
      </w:r>
    </w:p>
  </w:endnote>
  <w:endnote w:type="continuationSeparator" w:id="1">
    <w:p w:rsidR="009F3942" w:rsidRDefault="009F39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DejaVu San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charset w:val="01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942" w:rsidRDefault="009F3942">
      <w:pPr>
        <w:spacing w:after="0"/>
      </w:pPr>
      <w:r>
        <w:separator/>
      </w:r>
    </w:p>
  </w:footnote>
  <w:footnote w:type="continuationSeparator" w:id="1">
    <w:p w:rsidR="009F3942" w:rsidRDefault="009F394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64546"/>
    <w:multiLevelType w:val="hybridMultilevel"/>
    <w:tmpl w:val="BDCCD7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896063"/>
    <w:multiLevelType w:val="multilevel"/>
    <w:tmpl w:val="6D89606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EE0A7D"/>
    <w:rsid w:val="000A12E1"/>
    <w:rsid w:val="000A18A1"/>
    <w:rsid w:val="000D428E"/>
    <w:rsid w:val="00250E41"/>
    <w:rsid w:val="002773C0"/>
    <w:rsid w:val="00277D51"/>
    <w:rsid w:val="002A4721"/>
    <w:rsid w:val="004F4BFA"/>
    <w:rsid w:val="00525182"/>
    <w:rsid w:val="005E2106"/>
    <w:rsid w:val="00631BD1"/>
    <w:rsid w:val="0070664F"/>
    <w:rsid w:val="007761D1"/>
    <w:rsid w:val="00793798"/>
    <w:rsid w:val="007C4D03"/>
    <w:rsid w:val="00843112"/>
    <w:rsid w:val="009F3942"/>
    <w:rsid w:val="00A02D9F"/>
    <w:rsid w:val="00A543CF"/>
    <w:rsid w:val="00A552AB"/>
    <w:rsid w:val="00A77FA6"/>
    <w:rsid w:val="00B83882"/>
    <w:rsid w:val="00C34768"/>
    <w:rsid w:val="00C627A3"/>
    <w:rsid w:val="00D13E88"/>
    <w:rsid w:val="00D74334"/>
    <w:rsid w:val="00D9461F"/>
    <w:rsid w:val="00DA3DAD"/>
    <w:rsid w:val="00DD5C61"/>
    <w:rsid w:val="00DF3192"/>
    <w:rsid w:val="00E11D36"/>
    <w:rsid w:val="00E32745"/>
    <w:rsid w:val="00E87C69"/>
    <w:rsid w:val="00EE0A7D"/>
    <w:rsid w:val="00F22613"/>
    <w:rsid w:val="00F51C79"/>
    <w:rsid w:val="00F83DF6"/>
    <w:rsid w:val="3A9F4611"/>
    <w:rsid w:val="3AD06A50"/>
    <w:rsid w:val="56032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768"/>
    <w:pPr>
      <w:suppressAutoHyphens/>
      <w:spacing w:after="200" w:line="276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3">
    <w:name w:val="heading 3"/>
    <w:basedOn w:val="a0"/>
    <w:next w:val="a1"/>
    <w:qFormat/>
    <w:rsid w:val="00C34768"/>
    <w:pPr>
      <w:tabs>
        <w:tab w:val="left" w:pos="0"/>
      </w:tabs>
      <w:spacing w:before="140"/>
      <w:outlineLvl w:val="2"/>
    </w:pPr>
    <w:rPr>
      <w:rFonts w:ascii="Liberation Serif" w:eastAsia="DejaVu Sans" w:hAnsi="Liberation Serif" w:cs="DejaVu Sans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qFormat/>
    <w:rsid w:val="00C34768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1">
    <w:name w:val="Body Text"/>
    <w:basedOn w:val="a"/>
    <w:qFormat/>
    <w:rsid w:val="00C34768"/>
    <w:pPr>
      <w:spacing w:after="140"/>
    </w:pPr>
  </w:style>
  <w:style w:type="paragraph" w:styleId="a5">
    <w:name w:val="Body Text Indent"/>
    <w:basedOn w:val="a"/>
    <w:qFormat/>
    <w:rsid w:val="00C34768"/>
    <w:pPr>
      <w:spacing w:after="0" w:line="360" w:lineRule="auto"/>
      <w:ind w:left="720" w:hanging="720"/>
    </w:pPr>
    <w:rPr>
      <w:rFonts w:ascii="Times New Roman" w:eastAsia="Times New Roman" w:hAnsi="Times New Roman" w:cs="Times New Roman"/>
      <w:szCs w:val="24"/>
      <w:lang w:eastAsia="el-GR"/>
    </w:rPr>
  </w:style>
  <w:style w:type="paragraph" w:styleId="a6">
    <w:name w:val="caption"/>
    <w:basedOn w:val="a"/>
    <w:qFormat/>
    <w:rsid w:val="00C34768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a7">
    <w:name w:val="Emphasis"/>
    <w:qFormat/>
    <w:rsid w:val="00C34768"/>
    <w:rPr>
      <w:i/>
      <w:iCs/>
    </w:rPr>
  </w:style>
  <w:style w:type="character" w:styleId="-">
    <w:name w:val="Hyperlink"/>
    <w:basedOn w:val="1"/>
    <w:qFormat/>
    <w:rsid w:val="00C34768"/>
    <w:rPr>
      <w:color w:val="0000FF"/>
      <w:u w:val="single"/>
    </w:rPr>
  </w:style>
  <w:style w:type="character" w:customStyle="1" w:styleId="1">
    <w:name w:val="Προεπιλεγμένη γραμματοσειρά1"/>
    <w:qFormat/>
    <w:rsid w:val="00C34768"/>
  </w:style>
  <w:style w:type="paragraph" w:styleId="a8">
    <w:name w:val="List"/>
    <w:basedOn w:val="a1"/>
    <w:qFormat/>
    <w:rsid w:val="00C34768"/>
    <w:rPr>
      <w:rFonts w:cs="Lohit Devanagari"/>
    </w:rPr>
  </w:style>
  <w:style w:type="paragraph" w:styleId="Web">
    <w:name w:val="Normal (Web)"/>
    <w:basedOn w:val="a"/>
    <w:uiPriority w:val="99"/>
    <w:unhideWhenUsed/>
    <w:qFormat/>
    <w:rsid w:val="00C3476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9">
    <w:name w:val="Strong"/>
    <w:uiPriority w:val="22"/>
    <w:qFormat/>
    <w:rsid w:val="00C34768"/>
    <w:rPr>
      <w:b/>
      <w:bCs/>
    </w:rPr>
  </w:style>
  <w:style w:type="character" w:customStyle="1" w:styleId="WW8Num1z0">
    <w:name w:val="WW8Num1z0"/>
    <w:qFormat/>
    <w:rsid w:val="00C34768"/>
  </w:style>
  <w:style w:type="character" w:customStyle="1" w:styleId="WW8Num1z1">
    <w:name w:val="WW8Num1z1"/>
    <w:qFormat/>
    <w:rsid w:val="00C34768"/>
  </w:style>
  <w:style w:type="character" w:customStyle="1" w:styleId="WW8Num1z2">
    <w:name w:val="WW8Num1z2"/>
    <w:qFormat/>
    <w:rsid w:val="00C34768"/>
  </w:style>
  <w:style w:type="character" w:customStyle="1" w:styleId="WW8Num1z3">
    <w:name w:val="WW8Num1z3"/>
    <w:qFormat/>
    <w:rsid w:val="00C34768"/>
  </w:style>
  <w:style w:type="character" w:customStyle="1" w:styleId="WW8Num1z4">
    <w:name w:val="WW8Num1z4"/>
    <w:qFormat/>
    <w:rsid w:val="00C34768"/>
  </w:style>
  <w:style w:type="character" w:customStyle="1" w:styleId="WW8Num1z5">
    <w:name w:val="WW8Num1z5"/>
    <w:qFormat/>
    <w:rsid w:val="00C34768"/>
  </w:style>
  <w:style w:type="character" w:customStyle="1" w:styleId="WW8Num1z6">
    <w:name w:val="WW8Num1z6"/>
    <w:qFormat/>
    <w:rsid w:val="00C34768"/>
  </w:style>
  <w:style w:type="character" w:customStyle="1" w:styleId="WW8Num1z7">
    <w:name w:val="WW8Num1z7"/>
    <w:qFormat/>
    <w:rsid w:val="00C34768"/>
  </w:style>
  <w:style w:type="character" w:customStyle="1" w:styleId="WW8Num1z8">
    <w:name w:val="WW8Num1z8"/>
    <w:qFormat/>
    <w:rsid w:val="00C34768"/>
  </w:style>
  <w:style w:type="character" w:customStyle="1" w:styleId="Char">
    <w:name w:val="Σώμα κείμενου με εσοχή Char"/>
    <w:basedOn w:val="1"/>
    <w:qFormat/>
    <w:rsid w:val="00C34768"/>
    <w:rPr>
      <w:rFonts w:ascii="Times New Roman" w:eastAsia="Times New Roman" w:hAnsi="Times New Roman" w:cs="Times New Roman"/>
      <w:szCs w:val="24"/>
      <w:lang w:eastAsia="el-GR"/>
    </w:rPr>
  </w:style>
  <w:style w:type="character" w:customStyle="1" w:styleId="ListLabel1">
    <w:name w:val="ListLabel 1"/>
    <w:qFormat/>
    <w:rsid w:val="00C34768"/>
  </w:style>
  <w:style w:type="character" w:customStyle="1" w:styleId="ListLabel2">
    <w:name w:val="ListLabel 2"/>
    <w:qFormat/>
    <w:rsid w:val="00C34768"/>
    <w:rPr>
      <w:rFonts w:cs="Courier New"/>
    </w:rPr>
  </w:style>
  <w:style w:type="character" w:customStyle="1" w:styleId="ListLabel3">
    <w:name w:val="ListLabel 3"/>
    <w:qFormat/>
    <w:rsid w:val="00C34768"/>
    <w:rPr>
      <w:rFonts w:cs="Courier New"/>
    </w:rPr>
  </w:style>
  <w:style w:type="character" w:customStyle="1" w:styleId="ListLabel4">
    <w:name w:val="ListLabel 4"/>
    <w:qFormat/>
    <w:rsid w:val="00C34768"/>
    <w:rPr>
      <w:rFonts w:cs="Courier New"/>
    </w:rPr>
  </w:style>
  <w:style w:type="character" w:customStyle="1" w:styleId="ListLabel5">
    <w:name w:val="ListLabel 5"/>
    <w:qFormat/>
    <w:rsid w:val="00C34768"/>
    <w:rPr>
      <w:rFonts w:cs="Courier New"/>
    </w:rPr>
  </w:style>
  <w:style w:type="character" w:customStyle="1" w:styleId="ListLabel6">
    <w:name w:val="ListLabel 6"/>
    <w:qFormat/>
    <w:rsid w:val="00C34768"/>
    <w:rPr>
      <w:rFonts w:cs="Courier New"/>
    </w:rPr>
  </w:style>
  <w:style w:type="character" w:customStyle="1" w:styleId="ListLabel7">
    <w:name w:val="ListLabel 7"/>
    <w:qFormat/>
    <w:rsid w:val="00C34768"/>
    <w:rPr>
      <w:rFonts w:cs="Courier New"/>
    </w:rPr>
  </w:style>
  <w:style w:type="character" w:customStyle="1" w:styleId="aa">
    <w:name w:val="Κουκκίδες"/>
    <w:qFormat/>
    <w:rsid w:val="00C34768"/>
    <w:rPr>
      <w:rFonts w:ascii="OpenSymbol" w:eastAsia="OpenSymbol" w:hAnsi="OpenSymbol" w:cs="OpenSymbol"/>
    </w:rPr>
  </w:style>
  <w:style w:type="character" w:customStyle="1" w:styleId="ab">
    <w:name w:val="Χαρακτήρες αρίθμησης"/>
    <w:qFormat/>
    <w:rsid w:val="00C34768"/>
  </w:style>
  <w:style w:type="paragraph" w:customStyle="1" w:styleId="ac">
    <w:name w:val="Ευρετήριο"/>
    <w:basedOn w:val="a"/>
    <w:qFormat/>
    <w:rsid w:val="00C34768"/>
    <w:pPr>
      <w:suppressLineNumbers/>
    </w:pPr>
    <w:rPr>
      <w:rFonts w:cs="Lohit Devanagari"/>
    </w:rPr>
  </w:style>
  <w:style w:type="paragraph" w:customStyle="1" w:styleId="Default">
    <w:name w:val="Default"/>
    <w:qFormat/>
    <w:rsid w:val="00C34768"/>
    <w:pPr>
      <w:suppressAutoHyphens/>
    </w:pPr>
    <w:rPr>
      <w:color w:val="000000"/>
      <w:sz w:val="24"/>
      <w:szCs w:val="24"/>
      <w:lang w:eastAsia="en-US"/>
    </w:rPr>
  </w:style>
  <w:style w:type="paragraph" w:customStyle="1" w:styleId="10">
    <w:name w:val="Παράγραφος λίστας1"/>
    <w:basedOn w:val="a"/>
    <w:qFormat/>
    <w:rsid w:val="00C347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d">
    <w:name w:val="List Paragraph"/>
    <w:basedOn w:val="a"/>
    <w:uiPriority w:val="99"/>
    <w:unhideWhenUsed/>
    <w:rsid w:val="00F83D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ΚΑΤΣΑΡΟΥ ΤΕΡΕΖΑ</dc:creator>
  <cp:lastModifiedBy>pressoffice</cp:lastModifiedBy>
  <cp:revision>5</cp:revision>
  <cp:lastPrinted>2025-07-24T10:43:00Z</cp:lastPrinted>
  <dcterms:created xsi:type="dcterms:W3CDTF">2025-07-24T13:30:00Z</dcterms:created>
  <dcterms:modified xsi:type="dcterms:W3CDTF">2025-07-24T13:35:00Z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1033-12.2.0.21931</vt:lpwstr>
  </property>
  <property fmtid="{D5CDD505-2E9C-101B-9397-08002B2CF9AE}" pid="9" name="ICV">
    <vt:lpwstr>FF907DAF5CC24B0FB4ABA010F04E9D2B_12</vt:lpwstr>
  </property>
</Properties>
</file>